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B6" w:rsidRDefault="009D7BD2" w:rsidP="007A3CE0">
      <w:pPr>
        <w:tabs>
          <w:tab w:val="left" w:pos="7513"/>
        </w:tabs>
        <w:spacing w:line="360" w:lineRule="auto"/>
        <w:jc w:val="right"/>
        <w:rPr>
          <w:b/>
          <w:color w:val="548DD4"/>
          <w:sz w:val="32"/>
          <w:szCs w:val="32"/>
        </w:rPr>
      </w:pPr>
      <w:r>
        <w:rPr>
          <w:noProof/>
          <w:color w:val="0000FF"/>
          <w:lang w:eastAsia="sl-SI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page">
              <wp:posOffset>-82550</wp:posOffset>
            </wp:positionH>
            <wp:positionV relativeFrom="page">
              <wp:posOffset>-6985</wp:posOffset>
            </wp:positionV>
            <wp:extent cx="7700645" cy="10708640"/>
            <wp:effectExtent l="0" t="0" r="0" b="0"/>
            <wp:wrapNone/>
            <wp:docPr id="5" name="Slika 5" descr="ZRSZnaslovnicePregledovPodlag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RSZnaslovnicePregledovPodlag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645" cy="1070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A34">
        <w:rPr>
          <w:noProof/>
          <w:color w:val="0000FF"/>
          <w:lang w:eastAsia="sl-SI"/>
        </w:rPr>
        <w:drawing>
          <wp:inline distT="0" distB="0" distL="0" distR="0">
            <wp:extent cx="2596515" cy="1492250"/>
            <wp:effectExtent l="19050" t="0" r="0" b="0"/>
            <wp:docPr id="1" name="Slika 1" descr="http://www.invel.si/media/images/logo_ZRSZ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invel.si/media/images/logo_ZRSZ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FB6" w:rsidRDefault="00813FB6" w:rsidP="000B53AF">
      <w:pPr>
        <w:spacing w:line="360" w:lineRule="auto"/>
        <w:rPr>
          <w:b/>
          <w:color w:val="548DD4"/>
          <w:sz w:val="32"/>
          <w:szCs w:val="32"/>
        </w:rPr>
      </w:pPr>
    </w:p>
    <w:p w:rsidR="00813FB6" w:rsidRDefault="00813FB6" w:rsidP="000B53AF">
      <w:pPr>
        <w:spacing w:line="360" w:lineRule="auto"/>
        <w:rPr>
          <w:b/>
          <w:color w:val="548DD4"/>
          <w:sz w:val="32"/>
          <w:szCs w:val="32"/>
        </w:rPr>
      </w:pPr>
    </w:p>
    <w:p w:rsidR="009D7BD2" w:rsidRDefault="009D7BD2" w:rsidP="000B53AF">
      <w:pPr>
        <w:spacing w:line="360" w:lineRule="auto"/>
        <w:jc w:val="center"/>
        <w:rPr>
          <w:b/>
          <w:color w:val="548DD4"/>
          <w:sz w:val="52"/>
          <w:szCs w:val="52"/>
        </w:rPr>
      </w:pPr>
    </w:p>
    <w:p w:rsidR="009D7BD2" w:rsidRDefault="009D7BD2" w:rsidP="000B53AF">
      <w:pPr>
        <w:spacing w:line="360" w:lineRule="auto"/>
        <w:jc w:val="center"/>
        <w:rPr>
          <w:b/>
          <w:color w:val="548DD4"/>
          <w:sz w:val="52"/>
          <w:szCs w:val="52"/>
        </w:rPr>
      </w:pPr>
    </w:p>
    <w:p w:rsidR="009D7BD2" w:rsidRDefault="009D7BD2" w:rsidP="000B53AF">
      <w:pPr>
        <w:spacing w:line="360" w:lineRule="auto"/>
        <w:jc w:val="center"/>
        <w:rPr>
          <w:b/>
          <w:color w:val="548DD4"/>
          <w:sz w:val="52"/>
          <w:szCs w:val="52"/>
        </w:rPr>
      </w:pPr>
    </w:p>
    <w:p w:rsidR="00813FB6" w:rsidRPr="009B65F8" w:rsidRDefault="000B53AF" w:rsidP="000B53AF">
      <w:pPr>
        <w:spacing w:line="360" w:lineRule="auto"/>
        <w:jc w:val="center"/>
        <w:rPr>
          <w:b/>
          <w:color w:val="548DD4"/>
          <w:sz w:val="52"/>
          <w:szCs w:val="52"/>
        </w:rPr>
      </w:pPr>
      <w:r w:rsidRPr="009B65F8">
        <w:rPr>
          <w:b/>
          <w:color w:val="548DD4"/>
          <w:sz w:val="52"/>
          <w:szCs w:val="52"/>
        </w:rPr>
        <w:t>K</w:t>
      </w:r>
      <w:r w:rsidR="00813FB6" w:rsidRPr="009B65F8">
        <w:rPr>
          <w:b/>
          <w:color w:val="548DD4"/>
          <w:sz w:val="52"/>
          <w:szCs w:val="52"/>
        </w:rPr>
        <w:t>ATALOG STORITEV ZA DELODAJALCE</w:t>
      </w:r>
    </w:p>
    <w:p w:rsidR="00813FB6" w:rsidRPr="00813FB6" w:rsidRDefault="00813FB6" w:rsidP="000B53AF">
      <w:pPr>
        <w:spacing w:line="360" w:lineRule="auto"/>
        <w:jc w:val="center"/>
        <w:rPr>
          <w:b/>
          <w:color w:val="548DD4"/>
          <w:sz w:val="52"/>
          <w:szCs w:val="52"/>
        </w:rPr>
      </w:pPr>
    </w:p>
    <w:p w:rsidR="00813FB6" w:rsidRDefault="00813FB6" w:rsidP="000B53AF">
      <w:pPr>
        <w:spacing w:line="360" w:lineRule="auto"/>
        <w:jc w:val="center"/>
        <w:rPr>
          <w:b/>
          <w:color w:val="548DD4"/>
          <w:sz w:val="32"/>
          <w:szCs w:val="32"/>
        </w:rPr>
      </w:pPr>
    </w:p>
    <w:p w:rsidR="00813FB6" w:rsidRDefault="00813FB6" w:rsidP="000B53AF">
      <w:pPr>
        <w:spacing w:line="360" w:lineRule="auto"/>
        <w:jc w:val="center"/>
        <w:rPr>
          <w:b/>
          <w:color w:val="548DD4"/>
          <w:sz w:val="32"/>
          <w:szCs w:val="32"/>
        </w:rPr>
      </w:pPr>
    </w:p>
    <w:p w:rsidR="002F61EC" w:rsidRDefault="002F61EC" w:rsidP="0043579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262626"/>
          <w:sz w:val="24"/>
          <w:szCs w:val="24"/>
          <w:lang w:val="en-US"/>
        </w:rPr>
      </w:pPr>
    </w:p>
    <w:p w:rsidR="002F61EC" w:rsidRDefault="002F61EC" w:rsidP="000B53AF">
      <w:pPr>
        <w:spacing w:line="360" w:lineRule="auto"/>
        <w:jc w:val="center"/>
        <w:rPr>
          <w:b/>
          <w:color w:val="548DD4"/>
          <w:sz w:val="32"/>
          <w:szCs w:val="32"/>
        </w:rPr>
      </w:pPr>
    </w:p>
    <w:p w:rsidR="00813FB6" w:rsidRDefault="00813FB6" w:rsidP="000B53AF">
      <w:pPr>
        <w:spacing w:line="360" w:lineRule="auto"/>
        <w:jc w:val="center"/>
        <w:rPr>
          <w:b/>
          <w:color w:val="548DD4"/>
          <w:sz w:val="32"/>
          <w:szCs w:val="32"/>
        </w:rPr>
      </w:pPr>
    </w:p>
    <w:p w:rsidR="00813FB6" w:rsidRPr="000B53AF" w:rsidRDefault="00D8447B" w:rsidP="000B53AF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SEPTEMBER </w:t>
      </w:r>
      <w:r w:rsidR="002F61EC" w:rsidRPr="000B53AF">
        <w:rPr>
          <w:b/>
          <w:color w:val="000000"/>
          <w:sz w:val="32"/>
          <w:szCs w:val="32"/>
        </w:rPr>
        <w:t>2013</w:t>
      </w:r>
    </w:p>
    <w:p w:rsidR="009D7BD2" w:rsidRDefault="009D7BD2">
      <w:pPr>
        <w:pStyle w:val="NaslovTOC"/>
        <w:rPr>
          <w:rFonts w:ascii="Arial" w:hAnsi="Arial" w:cs="Arial"/>
          <w:sz w:val="24"/>
          <w:szCs w:val="24"/>
        </w:rPr>
      </w:pPr>
    </w:p>
    <w:p w:rsidR="009D7BD2" w:rsidRDefault="009D7BD2" w:rsidP="009D7BD2">
      <w:pPr>
        <w:rPr>
          <w:lang w:eastAsia="sl-SI"/>
        </w:rPr>
      </w:pPr>
    </w:p>
    <w:p w:rsidR="009D7BD2" w:rsidRPr="009D7BD2" w:rsidRDefault="009D7BD2" w:rsidP="009D7BD2">
      <w:pPr>
        <w:rPr>
          <w:lang w:eastAsia="sl-SI"/>
        </w:rPr>
      </w:pPr>
    </w:p>
    <w:p w:rsidR="00B84B3F" w:rsidRDefault="00B84B3F" w:rsidP="00B84B3F"/>
    <w:p w:rsidR="00D8447B" w:rsidRDefault="00D8447B" w:rsidP="00B84B3F"/>
    <w:p w:rsidR="00D8447B" w:rsidRPr="00D8447B" w:rsidRDefault="00D8447B" w:rsidP="00D8447B"/>
    <w:tbl>
      <w:tblPr>
        <w:tblStyle w:val="Tabelamrea"/>
        <w:tblW w:w="10916" w:type="dxa"/>
        <w:tblInd w:w="-743" w:type="dxa"/>
        <w:tblLook w:val="04A0" w:firstRow="1" w:lastRow="0" w:firstColumn="1" w:lastColumn="0" w:noHBand="0" w:noVBand="1"/>
      </w:tblPr>
      <w:tblGrid>
        <w:gridCol w:w="3828"/>
        <w:gridCol w:w="7088"/>
      </w:tblGrid>
      <w:tr w:rsidR="00D8447B" w:rsidRPr="00D8447B" w:rsidTr="00CE7F15">
        <w:tc>
          <w:tcPr>
            <w:tcW w:w="3828" w:type="dxa"/>
            <w:shd w:val="clear" w:color="auto" w:fill="92D050"/>
          </w:tcPr>
          <w:p w:rsidR="00D8447B" w:rsidRPr="00D8447B" w:rsidRDefault="00D8447B" w:rsidP="00D8447B">
            <w:r w:rsidRPr="00D8447B">
              <w:t>NABOR OSNOVNIH STORITEV ZA DELODAJALCE</w:t>
            </w:r>
          </w:p>
          <w:p w:rsidR="00D8447B" w:rsidRPr="00D8447B" w:rsidRDefault="00D8447B" w:rsidP="00D8447B"/>
        </w:tc>
        <w:tc>
          <w:tcPr>
            <w:tcW w:w="7088" w:type="dxa"/>
            <w:shd w:val="clear" w:color="auto" w:fill="92D050"/>
          </w:tcPr>
          <w:p w:rsidR="00D8447B" w:rsidRPr="00D8447B" w:rsidRDefault="00D8447B" w:rsidP="00D8447B">
            <w:r w:rsidRPr="00D8447B">
              <w:t>NAMEN IN IZVAJANJE  STORITEV/ AKTIVNOSTI</w:t>
            </w:r>
          </w:p>
        </w:tc>
      </w:tr>
      <w:tr w:rsidR="00D8447B" w:rsidRPr="00D8447B" w:rsidTr="00CE7F15">
        <w:tc>
          <w:tcPr>
            <w:tcW w:w="3828" w:type="dxa"/>
          </w:tcPr>
          <w:p w:rsidR="00D8447B" w:rsidRPr="00D8447B" w:rsidRDefault="00D8447B" w:rsidP="00D8447B">
            <w:r w:rsidRPr="00D8447B">
              <w:t>INFORMIRANJE</w:t>
            </w:r>
          </w:p>
        </w:tc>
        <w:tc>
          <w:tcPr>
            <w:tcW w:w="7088" w:type="dxa"/>
          </w:tcPr>
          <w:p w:rsidR="00D8447B" w:rsidRPr="00D8447B" w:rsidRDefault="00D8447B" w:rsidP="00D8447B">
            <w:r w:rsidRPr="00D8447B">
              <w:rPr>
                <w:b/>
              </w:rPr>
              <w:t>Namen:</w:t>
            </w:r>
            <w:r w:rsidRPr="00D8447B">
              <w:t xml:space="preserve"> Zagotavljanje ažurnih in verodostojnih informacij s področja:</w:t>
            </w:r>
          </w:p>
          <w:p w:rsidR="00D8447B" w:rsidRPr="00D8447B" w:rsidRDefault="00D8447B" w:rsidP="00D8447B">
            <w:pPr>
              <w:numPr>
                <w:ilvl w:val="0"/>
                <w:numId w:val="48"/>
              </w:numPr>
            </w:pPr>
            <w:r w:rsidRPr="00D8447B">
              <w:t xml:space="preserve">Nabora storitev Zavoda, </w:t>
            </w:r>
          </w:p>
          <w:p w:rsidR="00D8447B" w:rsidRDefault="00D8447B" w:rsidP="00D8447B">
            <w:pPr>
              <w:numPr>
                <w:ilvl w:val="0"/>
                <w:numId w:val="48"/>
              </w:numPr>
            </w:pPr>
            <w:r>
              <w:t>Programov APZ za delodajalce,</w:t>
            </w:r>
          </w:p>
          <w:p w:rsidR="00D8447B" w:rsidRPr="00D8447B" w:rsidRDefault="00D8447B" w:rsidP="00D8447B">
            <w:pPr>
              <w:numPr>
                <w:ilvl w:val="0"/>
                <w:numId w:val="48"/>
              </w:numPr>
            </w:pPr>
            <w:r>
              <w:t>Obveznosti delodajalca z naslova z</w:t>
            </w:r>
            <w:r w:rsidRPr="00D8447B">
              <w:t>aposlovanja novih sodelavcev</w:t>
            </w:r>
          </w:p>
          <w:p w:rsidR="00D8447B" w:rsidRPr="00D8447B" w:rsidRDefault="00D8447B" w:rsidP="00D8447B">
            <w:pPr>
              <w:numPr>
                <w:ilvl w:val="0"/>
                <w:numId w:val="48"/>
              </w:numPr>
            </w:pPr>
          </w:p>
          <w:p w:rsidR="00D8447B" w:rsidRPr="00D8447B" w:rsidRDefault="00D8447B" w:rsidP="00D8447B">
            <w:r w:rsidRPr="00D8447B">
              <w:rPr>
                <w:b/>
              </w:rPr>
              <w:t>Dostopnost:</w:t>
            </w:r>
            <w:r w:rsidRPr="00D8447B">
              <w:t xml:space="preserve"> Pisarne za delodajalce, Internetna stran Zavoda, Kontaktni center,  Virtualna informacijska asistentka Izza, informativna gradiva na uradih in pisarnah za delodajalce</w:t>
            </w:r>
          </w:p>
        </w:tc>
      </w:tr>
      <w:tr w:rsidR="00D8447B" w:rsidRPr="00D8447B" w:rsidTr="00CE7F15">
        <w:tc>
          <w:tcPr>
            <w:tcW w:w="3828" w:type="dxa"/>
          </w:tcPr>
          <w:p w:rsidR="00D8447B" w:rsidRPr="00D8447B" w:rsidRDefault="00D8447B" w:rsidP="00D8447B">
            <w:r w:rsidRPr="00D8447B">
              <w:t>OBJAVA PROSTEGA DELOVNEGA MESTA</w:t>
            </w:r>
          </w:p>
        </w:tc>
        <w:tc>
          <w:tcPr>
            <w:tcW w:w="7088" w:type="dxa"/>
          </w:tcPr>
          <w:p w:rsidR="00D8447B" w:rsidRPr="00D8447B" w:rsidRDefault="00D8447B" w:rsidP="00D8447B">
            <w:r w:rsidRPr="00D8447B">
              <w:rPr>
                <w:b/>
              </w:rPr>
              <w:t>Namen:</w:t>
            </w:r>
            <w:r w:rsidRPr="00D8447B">
              <w:t xml:space="preserve"> Zagotavljanje: </w:t>
            </w:r>
          </w:p>
          <w:p w:rsidR="00D8447B" w:rsidRPr="00D8447B" w:rsidRDefault="00D8447B" w:rsidP="00D8447B">
            <w:r w:rsidRPr="00D8447B">
              <w:t>-objave prostega delovnega mesta.</w:t>
            </w:r>
          </w:p>
          <w:p w:rsidR="00D8447B" w:rsidRPr="00D8447B" w:rsidRDefault="00D8447B" w:rsidP="00D8447B">
            <w:r w:rsidRPr="00D8447B">
              <w:t xml:space="preserve">-objava prostega delovnega mesta in posredovanje ustreznih kandidatov, </w:t>
            </w:r>
          </w:p>
          <w:p w:rsidR="00D8447B" w:rsidRPr="00D8447B" w:rsidRDefault="00D8447B" w:rsidP="00D8447B">
            <w:r w:rsidRPr="00D8447B">
              <w:t>-iz</w:t>
            </w:r>
            <w:r>
              <w:t>daja</w:t>
            </w:r>
            <w:r w:rsidRPr="00D8447B">
              <w:t xml:space="preserve"> pisnega obvestila o obstoju ustreznih kandidatov pred izdajo delovnega dovoljenja za zaposlitev tujca (kontrola trga dela)</w:t>
            </w:r>
          </w:p>
          <w:p w:rsidR="00D8447B" w:rsidRPr="00D8447B" w:rsidRDefault="00D8447B" w:rsidP="00D8447B">
            <w:r w:rsidRPr="00D8447B">
              <w:rPr>
                <w:b/>
              </w:rPr>
              <w:t xml:space="preserve">Dostopnost storitve: </w:t>
            </w:r>
            <w:r w:rsidRPr="00D8447B">
              <w:t xml:space="preserve">elektronsko, osebno, telefonsko –KC in pisarna za delodajalce, po pošti. </w:t>
            </w:r>
          </w:p>
        </w:tc>
      </w:tr>
      <w:tr w:rsidR="00D8447B" w:rsidRPr="00D8447B" w:rsidTr="00CE7F15">
        <w:tc>
          <w:tcPr>
            <w:tcW w:w="3828" w:type="dxa"/>
          </w:tcPr>
          <w:p w:rsidR="00D8447B" w:rsidRPr="00D8447B" w:rsidRDefault="00D8447B" w:rsidP="00D8447B">
            <w:r w:rsidRPr="00D8447B">
              <w:t>POSREDOVANJE</w:t>
            </w:r>
          </w:p>
        </w:tc>
        <w:tc>
          <w:tcPr>
            <w:tcW w:w="7088" w:type="dxa"/>
          </w:tcPr>
          <w:p w:rsidR="00D8447B" w:rsidRPr="00D8447B" w:rsidRDefault="00D8447B" w:rsidP="00D8447B">
            <w:r w:rsidRPr="00D8447B">
              <w:rPr>
                <w:b/>
              </w:rPr>
              <w:t xml:space="preserve">Namen: </w:t>
            </w:r>
            <w:r w:rsidRPr="00D8447B">
              <w:t>zagotavljanje ustreznega kadra glede na zahteve PDM</w:t>
            </w:r>
          </w:p>
          <w:p w:rsidR="00D8447B" w:rsidRPr="00D8447B" w:rsidRDefault="00D8447B" w:rsidP="00D8447B">
            <w:r w:rsidRPr="00D8447B">
              <w:rPr>
                <w:b/>
              </w:rPr>
              <w:t>Načini preverjanja in izbora ustreznih kandidatov</w:t>
            </w:r>
            <w:r w:rsidRPr="00D8447B">
              <w:t>:</w:t>
            </w:r>
          </w:p>
          <w:p w:rsidR="00D8447B" w:rsidRPr="00D8447B" w:rsidRDefault="00D8447B" w:rsidP="00D8447B">
            <w:r w:rsidRPr="00D8447B">
              <w:t>Glede na lastnosti BO in značilnosti ter zahteve PDM se uporabijo različne metode in tehnike preverjanja ustreznosti kandidatov (motiviranosti in kompetenc): pregled CV, razgovor</w:t>
            </w:r>
            <w:r>
              <w:t>i</w:t>
            </w:r>
            <w:r w:rsidRPr="00D8447B">
              <w:t xml:space="preserve"> s kandidati, selekcijski intervju, skupinski pred-izbori kandidatov v sodelovanju z delodajalci, uporaba psiho-diagnostičnih pripomočkov</w:t>
            </w:r>
            <w:r w:rsidR="008C4E0F">
              <w:t>…</w:t>
            </w:r>
          </w:p>
        </w:tc>
      </w:tr>
      <w:tr w:rsidR="00D8447B" w:rsidRPr="00D8447B" w:rsidTr="00CE7F15">
        <w:tc>
          <w:tcPr>
            <w:tcW w:w="3828" w:type="dxa"/>
          </w:tcPr>
          <w:p w:rsidR="00D8447B" w:rsidRPr="00D8447B" w:rsidRDefault="00D8447B" w:rsidP="00D8447B">
            <w:r w:rsidRPr="00D8447B">
              <w:t>POSREDOVANJE- AKTIVNOSTI ZA ZAGOTAVLJANJE KADRA, KI GA NA TRGU DELA PRIMANJKUJE</w:t>
            </w:r>
          </w:p>
        </w:tc>
        <w:tc>
          <w:tcPr>
            <w:tcW w:w="7088" w:type="dxa"/>
          </w:tcPr>
          <w:p w:rsidR="00D8447B" w:rsidRPr="00D8447B" w:rsidRDefault="00D8447B" w:rsidP="00D8447B">
            <w:pPr>
              <w:rPr>
                <w:b/>
              </w:rPr>
            </w:pPr>
            <w:r w:rsidRPr="00D8447B">
              <w:rPr>
                <w:b/>
              </w:rPr>
              <w:t xml:space="preserve">Namen: </w:t>
            </w:r>
            <w:r w:rsidRPr="008C4E0F">
              <w:t>uravnavanje neskladij na trgu dela.</w:t>
            </w:r>
          </w:p>
          <w:p w:rsidR="00D8447B" w:rsidRPr="00D8447B" w:rsidRDefault="00D8447B" w:rsidP="00D8447B">
            <w:pPr>
              <w:rPr>
                <w:b/>
              </w:rPr>
            </w:pPr>
            <w:r w:rsidRPr="00D8447B">
              <w:rPr>
                <w:b/>
              </w:rPr>
              <w:t>Aktivnosti za zagotavljanje kadra:</w:t>
            </w:r>
          </w:p>
          <w:p w:rsidR="00D8447B" w:rsidRPr="00D8447B" w:rsidRDefault="00D8447B" w:rsidP="00D8447B">
            <w:r w:rsidRPr="00D8447B">
              <w:t>-Širjenje migracije SLO in EU</w:t>
            </w:r>
          </w:p>
          <w:p w:rsidR="00D8447B" w:rsidRPr="00D8447B" w:rsidRDefault="00D8447B" w:rsidP="00D8447B">
            <w:r w:rsidRPr="00D8447B">
              <w:t>-Skupinske predstavitve PDM v sodelovanju z delodajalcem (predstavi se en delodajalec)</w:t>
            </w:r>
          </w:p>
          <w:p w:rsidR="00D8447B" w:rsidRPr="00D8447B" w:rsidRDefault="00D8447B" w:rsidP="00D8447B">
            <w:r w:rsidRPr="00D8447B">
              <w:t>-Mini zaposlitveni sejmi (predstavi se več delodajalcev)</w:t>
            </w:r>
          </w:p>
          <w:p w:rsidR="00D8447B" w:rsidRPr="00D8447B" w:rsidRDefault="00D8447B" w:rsidP="00D8447B">
            <w:r w:rsidRPr="00D8447B">
              <w:t>-APZ programi: usposabljanja na delovnem mestu, institucionalna usposabljanja, subvencije, …</w:t>
            </w:r>
          </w:p>
          <w:p w:rsidR="00D8447B" w:rsidRPr="00D8447B" w:rsidRDefault="00D8447B" w:rsidP="00D8447B"/>
        </w:tc>
      </w:tr>
      <w:tr w:rsidR="00D8447B" w:rsidRPr="00D8447B" w:rsidTr="00CE7F15">
        <w:tc>
          <w:tcPr>
            <w:tcW w:w="3828" w:type="dxa"/>
          </w:tcPr>
          <w:p w:rsidR="00D8447B" w:rsidRPr="00D8447B" w:rsidRDefault="00D8447B" w:rsidP="00D8447B">
            <w:r w:rsidRPr="00D8447B">
              <w:t>e-STORITVE IN e-PRIPOMOČKI NAMENJENI PRIDOBIVANJU BODOČIH SODELAVCEV</w:t>
            </w:r>
          </w:p>
        </w:tc>
        <w:tc>
          <w:tcPr>
            <w:tcW w:w="7088" w:type="dxa"/>
          </w:tcPr>
          <w:p w:rsidR="00D8447B" w:rsidRPr="00D8447B" w:rsidRDefault="00D8447B" w:rsidP="00D8447B">
            <w:pPr>
              <w:rPr>
                <w:b/>
              </w:rPr>
            </w:pPr>
            <w:r w:rsidRPr="00D8447B">
              <w:rPr>
                <w:b/>
              </w:rPr>
              <w:t xml:space="preserve">Namen: </w:t>
            </w:r>
            <w:r w:rsidRPr="00D8447B">
              <w:t>spodbujanje delodajalcev k samostojnemu iskanju ustreznih kandidatov ob podpori e- pripomočkov:</w:t>
            </w:r>
          </w:p>
          <w:p w:rsidR="00D8447B" w:rsidRPr="00D8447B" w:rsidRDefault="008C4E0F" w:rsidP="00D8447B">
            <w:r>
              <w:t>-</w:t>
            </w:r>
            <w:r w:rsidR="00D8447B" w:rsidRPr="00D8447B">
              <w:t>Iskanje bodočih sodelavcev – hitro informiranje o številu kandidatov na OS/UD</w:t>
            </w:r>
          </w:p>
          <w:p w:rsidR="00D8447B" w:rsidRPr="00D8447B" w:rsidRDefault="008C4E0F" w:rsidP="00D8447B">
            <w:r>
              <w:t>-</w:t>
            </w:r>
            <w:r w:rsidR="00D8447B" w:rsidRPr="00D8447B">
              <w:t>Iskanje kandidatov za zaposlitev prek e-profilov iskalcev zaposlitve, objavljenih na e-storitvah Zavoda</w:t>
            </w:r>
          </w:p>
          <w:p w:rsidR="00D8447B" w:rsidRPr="00D8447B" w:rsidRDefault="008C4E0F" w:rsidP="00D8447B">
            <w:r>
              <w:t>-</w:t>
            </w:r>
            <w:r w:rsidR="00D8447B" w:rsidRPr="00D8447B">
              <w:t>Spletni pripomočki za pomoč pri izboru kandidatov e-Svetovanje</w:t>
            </w:r>
          </w:p>
          <w:p w:rsidR="00D8447B" w:rsidRPr="00D8447B" w:rsidRDefault="008C4E0F" w:rsidP="00D8447B">
            <w:r>
              <w:t>-</w:t>
            </w:r>
            <w:r w:rsidR="00D8447B" w:rsidRPr="00D8447B">
              <w:t>Iskanje bodočih sodelavcev prek evropskega zaposlitvenega portala -EURES</w:t>
            </w:r>
          </w:p>
          <w:p w:rsidR="00D8447B" w:rsidRPr="00D8447B" w:rsidRDefault="00D8447B" w:rsidP="00D8447B">
            <w:r w:rsidRPr="00D8447B">
              <w:t xml:space="preserve"> </w:t>
            </w:r>
          </w:p>
        </w:tc>
      </w:tr>
      <w:tr w:rsidR="00D8447B" w:rsidRPr="00D8447B" w:rsidTr="00CE7F15">
        <w:tc>
          <w:tcPr>
            <w:tcW w:w="3828" w:type="dxa"/>
          </w:tcPr>
          <w:p w:rsidR="00D8447B" w:rsidRPr="00D8447B" w:rsidRDefault="00D8447B" w:rsidP="00D8447B">
            <w:r w:rsidRPr="00D8447B">
              <w:t>ZAGOTAVLJANJE POVRAČILA NADOMESTILA PLAČE ZA DELAVCE V ODPOVEDNEM ROKU – ODSOTNIH Z DELA ZARADI AKTIVNEGA ISKANJA ZAPOSLITVE</w:t>
            </w:r>
          </w:p>
        </w:tc>
        <w:tc>
          <w:tcPr>
            <w:tcW w:w="7088" w:type="dxa"/>
          </w:tcPr>
          <w:p w:rsidR="00D8447B" w:rsidRPr="00D8447B" w:rsidRDefault="00D8447B" w:rsidP="00D8447B">
            <w:r w:rsidRPr="00D8447B">
              <w:rPr>
                <w:b/>
              </w:rPr>
              <w:t>Namen:</w:t>
            </w:r>
            <w:r w:rsidRPr="00D8447B">
              <w:t xml:space="preserve"> povračilo nadomestila plače za delavce v odpovednem roku  zaradi odsotnosti namenjene aktivnemu  iskanju zaposlitve.</w:t>
            </w:r>
          </w:p>
          <w:p w:rsidR="00D8447B" w:rsidRPr="00D8447B" w:rsidRDefault="00D8447B" w:rsidP="00D8447B">
            <w:r w:rsidRPr="00D8447B">
              <w:t xml:space="preserve">Uporaba spletne aplikacije e-DOR. </w:t>
            </w:r>
          </w:p>
        </w:tc>
      </w:tr>
      <w:tr w:rsidR="00D8447B" w:rsidRPr="00D8447B" w:rsidTr="00CE7F15">
        <w:tc>
          <w:tcPr>
            <w:tcW w:w="3828" w:type="dxa"/>
          </w:tcPr>
          <w:p w:rsidR="00D8447B" w:rsidRPr="00D8447B" w:rsidRDefault="00D8447B" w:rsidP="00D8447B">
            <w:r w:rsidRPr="00D8447B">
              <w:t>POMOČ DELODAJALCEM PRI RAZREŠEVANJU PRESEŽNIH DELAVCEV</w:t>
            </w:r>
          </w:p>
        </w:tc>
        <w:tc>
          <w:tcPr>
            <w:tcW w:w="7088" w:type="dxa"/>
          </w:tcPr>
          <w:p w:rsidR="00D8447B" w:rsidRPr="00D8447B" w:rsidRDefault="00D8447B" w:rsidP="00D8447B">
            <w:r w:rsidRPr="00D8447B">
              <w:rPr>
                <w:b/>
              </w:rPr>
              <w:t>Namen:</w:t>
            </w:r>
            <w:r w:rsidRPr="00D8447B">
              <w:t xml:space="preserve"> pomoč delodajalcem pri razreševanju presežnih delavcev.</w:t>
            </w:r>
          </w:p>
          <w:p w:rsidR="00D8447B" w:rsidRPr="00D8447B" w:rsidRDefault="00D8447B" w:rsidP="00D8447B">
            <w:r w:rsidRPr="00D8447B">
              <w:t>Aktivnosti:</w:t>
            </w:r>
          </w:p>
          <w:p w:rsidR="00D8447B" w:rsidRPr="00D8447B" w:rsidRDefault="00D8447B" w:rsidP="00D8447B">
            <w:r w:rsidRPr="00D8447B">
              <w:t xml:space="preserve">Informiranje in svetovanje delodajalcem v postopkih razreševanja presežnih delavcev </w:t>
            </w:r>
          </w:p>
          <w:p w:rsidR="00D8447B" w:rsidRPr="00D8447B" w:rsidRDefault="00D8447B" w:rsidP="00D8447B">
            <w:r w:rsidRPr="00D8447B">
              <w:t>Sodelovanje pri iskanju novih zaposlitvenih možnosti za presežne delavce</w:t>
            </w:r>
          </w:p>
          <w:p w:rsidR="00D8447B" w:rsidRPr="00D8447B" w:rsidRDefault="00D8447B" w:rsidP="00D8447B">
            <w:r w:rsidRPr="00D8447B">
              <w:t xml:space="preserve">Organiziranje delavnic za presežne delavce z namenom učenja veščin iskanja zaposlitve </w:t>
            </w:r>
          </w:p>
          <w:p w:rsidR="00D8447B" w:rsidRPr="00D8447B" w:rsidRDefault="00D8447B" w:rsidP="00D8447B"/>
        </w:tc>
      </w:tr>
    </w:tbl>
    <w:p w:rsidR="00D8447B" w:rsidRPr="00D8447B" w:rsidRDefault="00D8447B" w:rsidP="00D8447B"/>
    <w:p w:rsidR="00D8447B" w:rsidRDefault="00D8447B" w:rsidP="00B84B3F"/>
    <w:p w:rsidR="00D8447B" w:rsidRDefault="00D8447B" w:rsidP="00B84B3F"/>
    <w:p w:rsidR="008C4E0F" w:rsidRDefault="008C4E0F" w:rsidP="00B84B3F"/>
    <w:p w:rsidR="008C4E0F" w:rsidRDefault="008C4E0F" w:rsidP="00B84B3F"/>
    <w:p w:rsidR="008C4E0F" w:rsidRPr="00B526C6" w:rsidRDefault="008C4E0F" w:rsidP="00B526C6">
      <w:pPr>
        <w:jc w:val="center"/>
        <w:rPr>
          <w:b/>
        </w:rPr>
      </w:pPr>
      <w:r w:rsidRPr="00B526C6">
        <w:rPr>
          <w:b/>
        </w:rPr>
        <w:t>ORGANIZACIJA DELA NA URADIH ZA UČINKOVITO ZAGOTAVLJANJE STORITEV ZA DELODAJALCE</w:t>
      </w:r>
    </w:p>
    <w:p w:rsidR="008C4E0F" w:rsidRDefault="008C4E0F" w:rsidP="00B84B3F"/>
    <w:tbl>
      <w:tblPr>
        <w:tblStyle w:val="Tabelamrea"/>
        <w:tblW w:w="11199" w:type="dxa"/>
        <w:tblInd w:w="-743" w:type="dxa"/>
        <w:tblLook w:val="04A0" w:firstRow="1" w:lastRow="0" w:firstColumn="1" w:lastColumn="0" w:noHBand="0" w:noVBand="1"/>
      </w:tblPr>
      <w:tblGrid>
        <w:gridCol w:w="4537"/>
        <w:gridCol w:w="6662"/>
      </w:tblGrid>
      <w:tr w:rsidR="008C4E0F" w:rsidTr="004F112C">
        <w:tc>
          <w:tcPr>
            <w:tcW w:w="4537" w:type="dxa"/>
            <w:shd w:val="clear" w:color="auto" w:fill="92D050"/>
          </w:tcPr>
          <w:p w:rsidR="008C4E0F" w:rsidRDefault="008C4E0F" w:rsidP="00B84B3F">
            <w:r>
              <w:t>MINIMALNI STANDARDI ORGANIZACIJE DELA Z DELODAJALCI NA URADIH</w:t>
            </w:r>
          </w:p>
        </w:tc>
        <w:tc>
          <w:tcPr>
            <w:tcW w:w="6662" w:type="dxa"/>
            <w:shd w:val="clear" w:color="auto" w:fill="92D050"/>
          </w:tcPr>
          <w:p w:rsidR="008C4E0F" w:rsidRDefault="004F112C" w:rsidP="00B84B3F">
            <w:r>
              <w:t>NAMEN</w:t>
            </w:r>
            <w:r w:rsidR="00CE7F15">
              <w:t>, AKTIVNOSTI</w:t>
            </w:r>
          </w:p>
        </w:tc>
      </w:tr>
      <w:tr w:rsidR="008C4E0F" w:rsidTr="004F112C">
        <w:tc>
          <w:tcPr>
            <w:tcW w:w="4537" w:type="dxa"/>
          </w:tcPr>
          <w:p w:rsidR="008C4E0F" w:rsidRDefault="008C4E0F" w:rsidP="00B84B3F">
            <w:r>
              <w:t>PISARNE ZA DELODAJALCE</w:t>
            </w:r>
            <w:r w:rsidR="004F112C">
              <w:t>, ZAGOTAVLJANJE STORITEV »VSE NA ENEM MEST«</w:t>
            </w:r>
          </w:p>
        </w:tc>
        <w:tc>
          <w:tcPr>
            <w:tcW w:w="6662" w:type="dxa"/>
          </w:tcPr>
          <w:p w:rsidR="004F112C" w:rsidRDefault="008C4E0F" w:rsidP="008C4E0F">
            <w:r>
              <w:t xml:space="preserve">Pisarne za delodajalce omogočajo delodajalcem zagotavljanje vseh osnovnih storitev na enem mestu. Na večjih uradih je  v pisarni za delodajalce </w:t>
            </w:r>
            <w:r w:rsidR="004F112C">
              <w:t xml:space="preserve">lahko </w:t>
            </w:r>
            <w:r>
              <w:t xml:space="preserve">več svetovalcev, ki opravljajo različne storitve za delodajalce. </w:t>
            </w:r>
          </w:p>
          <w:p w:rsidR="008C4E0F" w:rsidRDefault="008C4E0F" w:rsidP="008C4E0F">
            <w:r>
              <w:t xml:space="preserve">Na manjših uradih so </w:t>
            </w:r>
            <w:r w:rsidR="004F112C">
              <w:t>pisarne svetovalcev za delodajalce hkrati tudi pisarne za delodajalce.</w:t>
            </w:r>
          </w:p>
          <w:p w:rsidR="004F112C" w:rsidRDefault="004F112C" w:rsidP="004F112C">
            <w:r>
              <w:t>V pisarnah za delodajalce zagotavljamo vse osnovne storitve iz Kataloga storitev za delodajalce.</w:t>
            </w:r>
          </w:p>
        </w:tc>
      </w:tr>
      <w:tr w:rsidR="008C4E0F" w:rsidTr="004F112C">
        <w:tc>
          <w:tcPr>
            <w:tcW w:w="4537" w:type="dxa"/>
          </w:tcPr>
          <w:p w:rsidR="008C4E0F" w:rsidRDefault="008C4E0F" w:rsidP="00B84B3F">
            <w:r>
              <w:t>SVETOVALCI ZA DELODAJALCE</w:t>
            </w:r>
          </w:p>
        </w:tc>
        <w:tc>
          <w:tcPr>
            <w:tcW w:w="6662" w:type="dxa"/>
          </w:tcPr>
          <w:p w:rsidR="004F112C" w:rsidRDefault="004F112C" w:rsidP="00B84B3F">
            <w:r>
              <w:t>Svetovalci za delodajalce so usposobljeni za samostojno in kakovostno izvajanje storitev za delodajalce.</w:t>
            </w:r>
          </w:p>
          <w:p w:rsidR="0082087F" w:rsidRDefault="0082087F" w:rsidP="0082087F">
            <w:r>
              <w:t>Razmerje med številom svetovalcev za delodajalce in svetovalci za delo z brezposelnimi osebami je 1:5, kar pomeni, da je na uradih najmanj 20% svetovalcev za delodajalce.</w:t>
            </w:r>
          </w:p>
          <w:p w:rsidR="0082087F" w:rsidRDefault="0082087F" w:rsidP="0082087F">
            <w:r>
              <w:t>Na manjših uradih se količina dela namenjenega delu z delodajalci odmeri v predlaganem odstotku časa (minimalno 20% časa namenijo delu z delodajalci).</w:t>
            </w:r>
          </w:p>
          <w:p w:rsidR="0082087F" w:rsidRDefault="0082087F" w:rsidP="0082087F">
            <w:r>
              <w:t>Naloge svetovalcev za delodajalce:</w:t>
            </w:r>
          </w:p>
          <w:p w:rsidR="0082087F" w:rsidRDefault="0082087F" w:rsidP="0082087F">
            <w:pPr>
              <w:numPr>
                <w:ilvl w:val="0"/>
                <w:numId w:val="49"/>
              </w:numPr>
            </w:pPr>
            <w:r w:rsidRPr="0082087F">
              <w:t>informiranje delodajalcev o storitvah zavoda, ukrepih APZ in izpolnjevanju zakonskih obvez delodajalcev pri zaposlovanju brezposelnih oseb</w:t>
            </w:r>
          </w:p>
          <w:p w:rsidR="0082087F" w:rsidRPr="0082087F" w:rsidRDefault="0082087F" w:rsidP="0082087F">
            <w:pPr>
              <w:numPr>
                <w:ilvl w:val="0"/>
                <w:numId w:val="49"/>
              </w:numPr>
            </w:pPr>
            <w:r>
              <w:t>skrbništvo nad PD</w:t>
            </w:r>
          </w:p>
          <w:p w:rsidR="0082087F" w:rsidRPr="0082087F" w:rsidRDefault="0082087F" w:rsidP="0082087F">
            <w:pPr>
              <w:numPr>
                <w:ilvl w:val="0"/>
                <w:numId w:val="49"/>
              </w:numPr>
            </w:pPr>
            <w:r w:rsidRPr="0082087F">
              <w:t>sprejem informacij/sporočil o prostih delovnih mestih</w:t>
            </w:r>
            <w:r>
              <w:t xml:space="preserve"> (direkten vnos v </w:t>
            </w:r>
            <w:proofErr w:type="spellStart"/>
            <w:r>
              <w:t>zp</w:t>
            </w:r>
            <w:proofErr w:type="spellEnd"/>
            <w:r>
              <w:t>-</w:t>
            </w:r>
            <w:proofErr w:type="spellStart"/>
            <w:r>
              <w:t>net</w:t>
            </w:r>
            <w:proofErr w:type="spellEnd"/>
            <w:r>
              <w:t>)</w:t>
            </w:r>
            <w:r w:rsidRPr="0082087F">
              <w:t xml:space="preserve"> in </w:t>
            </w:r>
            <w:r>
              <w:t xml:space="preserve">dogovor o zahtevah kandidatov za zasedbo PMD prek telefona ali osebno v pisarnah za DD, </w:t>
            </w:r>
          </w:p>
          <w:p w:rsidR="0082087F" w:rsidRPr="0082087F" w:rsidRDefault="0082087F" w:rsidP="0082087F">
            <w:pPr>
              <w:numPr>
                <w:ilvl w:val="0"/>
                <w:numId w:val="49"/>
              </w:numPr>
            </w:pPr>
            <w:r w:rsidRPr="0082087F">
              <w:t>izbor in posredovanje ustreznih kandidatov na PDM</w:t>
            </w:r>
          </w:p>
          <w:p w:rsidR="0082087F" w:rsidRPr="0082087F" w:rsidRDefault="0082087F" w:rsidP="0082087F">
            <w:pPr>
              <w:numPr>
                <w:ilvl w:val="0"/>
                <w:numId w:val="49"/>
              </w:numPr>
            </w:pPr>
            <w:r>
              <w:t>sodelovanje s</w:t>
            </w:r>
            <w:r w:rsidRPr="0082087F">
              <w:t xml:space="preserve"> svetovalci zaposlitve pri motiviranju, izboru in zastopanju brezposelnih oseb pri delodajalcih</w:t>
            </w:r>
          </w:p>
          <w:p w:rsidR="0082087F" w:rsidRPr="0082087F" w:rsidRDefault="0082087F" w:rsidP="0082087F">
            <w:pPr>
              <w:numPr>
                <w:ilvl w:val="0"/>
                <w:numId w:val="49"/>
              </w:numPr>
            </w:pPr>
            <w:r>
              <w:t>dogovor z delodajalci pri organizaciji</w:t>
            </w:r>
            <w:r w:rsidRPr="0082087F">
              <w:t xml:space="preserve"> aktivnosti za zagotavljanje  kadra, ki ga na trgu dela primanjkuje</w:t>
            </w:r>
          </w:p>
          <w:p w:rsidR="0082087F" w:rsidRPr="0082087F" w:rsidRDefault="0082087F" w:rsidP="0082087F">
            <w:pPr>
              <w:numPr>
                <w:ilvl w:val="0"/>
                <w:numId w:val="49"/>
              </w:numPr>
            </w:pPr>
            <w:r w:rsidRPr="0082087F">
              <w:t>izvedba obiskov del</w:t>
            </w:r>
            <w:r>
              <w:t xml:space="preserve">odajalcev za namene vzdrževanja in </w:t>
            </w:r>
            <w:r w:rsidRPr="0082087F">
              <w:t xml:space="preserve"> vzpostavljanja partnerstev</w:t>
            </w:r>
            <w:r>
              <w:t xml:space="preserve"> </w:t>
            </w:r>
          </w:p>
          <w:p w:rsidR="0082087F" w:rsidRPr="0082087F" w:rsidRDefault="0082087F" w:rsidP="0082087F">
            <w:pPr>
              <w:numPr>
                <w:ilvl w:val="0"/>
                <w:numId w:val="49"/>
              </w:numPr>
            </w:pPr>
            <w:r w:rsidRPr="0082087F">
              <w:t>izvedba interventnih stikov pri delodajalcih (odpuščanje ali  zaposlovanje večjega števila delavcev,  reklamacije i</w:t>
            </w:r>
            <w:r>
              <w:t>n druge aktivnosti delodajalcev</w:t>
            </w:r>
            <w:r w:rsidRPr="0082087F">
              <w:t>, ki zahtevajo takojšnje ukrepanje</w:t>
            </w:r>
            <w:r>
              <w:t>, nespoštovanje pogodb APZ, …</w:t>
            </w:r>
            <w:r w:rsidRPr="0082087F">
              <w:t>)</w:t>
            </w:r>
          </w:p>
          <w:p w:rsidR="0082087F" w:rsidRPr="0082087F" w:rsidRDefault="0082087F" w:rsidP="0082087F">
            <w:pPr>
              <w:numPr>
                <w:ilvl w:val="0"/>
                <w:numId w:val="49"/>
              </w:numPr>
            </w:pPr>
            <w:r w:rsidRPr="0082087F">
              <w:t xml:space="preserve">organizacija timskih sestankov </w:t>
            </w:r>
            <w:r>
              <w:t>z namenom sodelovanja z delodajalci</w:t>
            </w:r>
            <w:r w:rsidRPr="0082087F">
              <w:t xml:space="preserve"> (APZ, svetovalec za BO, EURES, ..).</w:t>
            </w:r>
          </w:p>
          <w:p w:rsidR="0082087F" w:rsidRPr="0082087F" w:rsidRDefault="0082087F" w:rsidP="0082087F">
            <w:r>
              <w:t xml:space="preserve">Svetovalci </w:t>
            </w:r>
            <w:r w:rsidRPr="0082087F">
              <w:t>za delodajalce se pri načrtovanju in izpeljavi aktivnosti namenjenih delodajalcev po potrebi posvetujejo s svetovalci za poglobljeno karierno svetovanje, rehabilitacijsko svetovanje, EURES svetovanje in svetovalci, ki pokrivajo področje APZ programov in s tem zagotavljajo kakovost storitev.</w:t>
            </w:r>
          </w:p>
          <w:p w:rsidR="004F112C" w:rsidRDefault="0082087F" w:rsidP="0082087F">
            <w:r>
              <w:t xml:space="preserve"> </w:t>
            </w:r>
          </w:p>
        </w:tc>
      </w:tr>
      <w:tr w:rsidR="008C4E0F" w:rsidTr="004F112C">
        <w:tc>
          <w:tcPr>
            <w:tcW w:w="4537" w:type="dxa"/>
          </w:tcPr>
          <w:p w:rsidR="008C4E0F" w:rsidRDefault="008C4E0F" w:rsidP="00B84B3F">
            <w:r>
              <w:t>ENOTNA TELEFONSKA ŠTEVILKA ZA KLICE DELODAJALCEV IN ELEKTRONSKI NASLOV</w:t>
            </w:r>
          </w:p>
        </w:tc>
        <w:tc>
          <w:tcPr>
            <w:tcW w:w="6662" w:type="dxa"/>
          </w:tcPr>
          <w:p w:rsidR="00505ACB" w:rsidRDefault="00505ACB" w:rsidP="00505ACB">
            <w:r>
              <w:t>Uradi zagotovijo enotno telefonsko številko za delodajalce, kjer je zagotovljena odzivnost svetovalcev v času uradnih ur oz. povratni klic v roku 24 ur v času delovnih dni. V primeru odsotnosti odgovorne osebe se zagotovi avtomatska prevezava klica na drugo osebo</w:t>
            </w:r>
            <w:r w:rsidR="00BB68D2">
              <w:t xml:space="preserve"> oziroma avtomatski odzivnik</w:t>
            </w:r>
            <w:r>
              <w:t xml:space="preserve"> glede dosegljivosti svetovalca za delodajalce.</w:t>
            </w:r>
          </w:p>
          <w:p w:rsidR="00505ACB" w:rsidRDefault="00505ACB" w:rsidP="00505ACB"/>
          <w:p w:rsidR="008C4E0F" w:rsidRDefault="00505ACB" w:rsidP="00BB68D2">
            <w:r>
              <w:t>Elektronski kontakt za delodajalce je na</w:t>
            </w:r>
            <w:r w:rsidR="00BB68D2">
              <w:t xml:space="preserve"> enotnem e-naslovu OS, kjer je potrebno zagotoviti ažurno odzivnost </w:t>
            </w:r>
            <w:r w:rsidR="00B526C6">
              <w:t>-24 ur v času delovnih dni.</w:t>
            </w:r>
            <w:r>
              <w:t xml:space="preserve"> </w:t>
            </w:r>
            <w:r w:rsidR="0082087F">
              <w:t xml:space="preserve"> </w:t>
            </w:r>
          </w:p>
        </w:tc>
      </w:tr>
    </w:tbl>
    <w:p w:rsidR="008C4E0F" w:rsidRDefault="008C4E0F" w:rsidP="00B84B3F"/>
    <w:sectPr w:rsidR="008C4E0F" w:rsidSect="006F34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4B" w:rsidRDefault="00D24E4B">
      <w:r>
        <w:separator/>
      </w:r>
    </w:p>
  </w:endnote>
  <w:endnote w:type="continuationSeparator" w:id="0">
    <w:p w:rsidR="00D24E4B" w:rsidRDefault="00D2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1D" w:rsidRDefault="0072371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1D" w:rsidRDefault="0072371D">
    <w:pPr>
      <w:pStyle w:val="Noga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6975" cy="190500"/>
              <wp:effectExtent l="0" t="0" r="21590" b="0"/>
              <wp:wrapNone/>
              <wp:docPr id="642" name="Skupina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64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71D" w:rsidRDefault="0072371D">
                            <w:pPr>
                              <w:jc w:val="center"/>
                            </w:pPr>
                            <w:r w:rsidRPr="00B73AC6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B73AC6">
                              <w:fldChar w:fldCharType="separate"/>
                            </w:r>
                            <w:r w:rsidR="007A3CE0" w:rsidRPr="007A3CE0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B73AC6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4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4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33" o:spid="_x0000_s1026" style="position:absolute;margin-left:.4pt;margin-top:799.15pt;width:594.2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72371D" w:rsidRDefault="0072371D">
                      <w:pPr>
                        <w:jc w:val="center"/>
                      </w:pPr>
                      <w:r w:rsidRPr="00B73AC6">
                        <w:fldChar w:fldCharType="begin"/>
                      </w:r>
                      <w:r>
                        <w:instrText>PAGE    \* MERGEFORMAT</w:instrText>
                      </w:r>
                      <w:r w:rsidRPr="00B73AC6">
                        <w:fldChar w:fldCharType="separate"/>
                      </w:r>
                      <w:r w:rsidR="007A3CE0" w:rsidRPr="007A3CE0">
                        <w:rPr>
                          <w:noProof/>
                          <w:color w:val="8C8C8C"/>
                        </w:rPr>
                        <w:t>2</w:t>
                      </w:r>
                      <w:r w:rsidRPr="00B73AC6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1D" w:rsidRDefault="0072371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4B" w:rsidRDefault="00D24E4B">
      <w:r>
        <w:separator/>
      </w:r>
    </w:p>
  </w:footnote>
  <w:footnote w:type="continuationSeparator" w:id="0">
    <w:p w:rsidR="00D24E4B" w:rsidRDefault="00D2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1D" w:rsidRDefault="0072371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1D" w:rsidRDefault="0072371D" w:rsidP="00BF4EDA">
    <w:pPr>
      <w:pStyle w:val="Glava"/>
      <w:jc w:val="right"/>
    </w:pPr>
    <w:r w:rsidRPr="00BF4EDA">
      <w:rPr>
        <w:b/>
        <w:sz w:val="16"/>
        <w:szCs w:val="16"/>
      </w:rPr>
      <w:t>KATALOG STORITEV ZA DELODAJALCE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1D" w:rsidRDefault="0072371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BF0F3B"/>
    <w:multiLevelType w:val="hybridMultilevel"/>
    <w:tmpl w:val="A8404688"/>
    <w:lvl w:ilvl="0" w:tplc="3782F2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B7526"/>
    <w:multiLevelType w:val="hybridMultilevel"/>
    <w:tmpl w:val="00540B26"/>
    <w:lvl w:ilvl="0" w:tplc="E15AD568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97C06"/>
    <w:multiLevelType w:val="hybridMultilevel"/>
    <w:tmpl w:val="A60A69DC"/>
    <w:lvl w:ilvl="0" w:tplc="9BD6079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C4B43"/>
    <w:multiLevelType w:val="hybridMultilevel"/>
    <w:tmpl w:val="31A4D1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97E47"/>
    <w:multiLevelType w:val="multilevel"/>
    <w:tmpl w:val="8A3C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6001E"/>
    <w:multiLevelType w:val="hybridMultilevel"/>
    <w:tmpl w:val="5AD87112"/>
    <w:lvl w:ilvl="0" w:tplc="9BD6079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64959"/>
    <w:multiLevelType w:val="hybridMultilevel"/>
    <w:tmpl w:val="47F01ADC"/>
    <w:lvl w:ilvl="0" w:tplc="9BD6079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F484B"/>
    <w:multiLevelType w:val="hybridMultilevel"/>
    <w:tmpl w:val="6A6AF4B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0300C"/>
    <w:multiLevelType w:val="hybridMultilevel"/>
    <w:tmpl w:val="5980E3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94F75"/>
    <w:multiLevelType w:val="hybridMultilevel"/>
    <w:tmpl w:val="FDC294C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90DB7"/>
    <w:multiLevelType w:val="hybridMultilevel"/>
    <w:tmpl w:val="A9F83284"/>
    <w:lvl w:ilvl="0" w:tplc="9BD6079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6469B"/>
    <w:multiLevelType w:val="hybridMultilevel"/>
    <w:tmpl w:val="25F80F9A"/>
    <w:lvl w:ilvl="0" w:tplc="9BD6079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A21F7"/>
    <w:multiLevelType w:val="hybridMultilevel"/>
    <w:tmpl w:val="96804E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91C8D"/>
    <w:multiLevelType w:val="hybridMultilevel"/>
    <w:tmpl w:val="1B12C0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326DB"/>
    <w:multiLevelType w:val="hybridMultilevel"/>
    <w:tmpl w:val="9F3E93D8"/>
    <w:lvl w:ilvl="0" w:tplc="E15AD568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587909"/>
    <w:multiLevelType w:val="hybridMultilevel"/>
    <w:tmpl w:val="3ABE07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60794">
      <w:start w:val="12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D1623E"/>
    <w:multiLevelType w:val="hybridMultilevel"/>
    <w:tmpl w:val="41688172"/>
    <w:lvl w:ilvl="0" w:tplc="9BD6079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253AA"/>
    <w:multiLevelType w:val="hybridMultilevel"/>
    <w:tmpl w:val="B2F860B0"/>
    <w:lvl w:ilvl="0" w:tplc="9BD6079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D333D"/>
    <w:multiLevelType w:val="hybridMultilevel"/>
    <w:tmpl w:val="DEE458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E6ABB"/>
    <w:multiLevelType w:val="hybridMultilevel"/>
    <w:tmpl w:val="CA90869C"/>
    <w:lvl w:ilvl="0" w:tplc="9BD6079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D04C81"/>
    <w:multiLevelType w:val="hybridMultilevel"/>
    <w:tmpl w:val="7F8CC0D6"/>
    <w:lvl w:ilvl="0" w:tplc="9BD6079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A77232"/>
    <w:multiLevelType w:val="hybridMultilevel"/>
    <w:tmpl w:val="7E3A15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67D6E"/>
    <w:multiLevelType w:val="hybridMultilevel"/>
    <w:tmpl w:val="89C61BFE"/>
    <w:lvl w:ilvl="0" w:tplc="9BD6079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CB7972"/>
    <w:multiLevelType w:val="hybridMultilevel"/>
    <w:tmpl w:val="999686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8C5CD2"/>
    <w:multiLevelType w:val="hybridMultilevel"/>
    <w:tmpl w:val="5A5CFCA4"/>
    <w:lvl w:ilvl="0" w:tplc="9BD6079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F25C87"/>
    <w:multiLevelType w:val="hybridMultilevel"/>
    <w:tmpl w:val="DEC022EA"/>
    <w:lvl w:ilvl="0" w:tplc="E15AD568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E1063D"/>
    <w:multiLevelType w:val="hybridMultilevel"/>
    <w:tmpl w:val="074672FC"/>
    <w:lvl w:ilvl="0" w:tplc="9BD6079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74031E"/>
    <w:multiLevelType w:val="hybridMultilevel"/>
    <w:tmpl w:val="CDC8FDB4"/>
    <w:lvl w:ilvl="0" w:tplc="9BD6079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EF5367"/>
    <w:multiLevelType w:val="hybridMultilevel"/>
    <w:tmpl w:val="C9A8A9FA"/>
    <w:lvl w:ilvl="0" w:tplc="9BD6079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594A0D"/>
    <w:multiLevelType w:val="hybridMultilevel"/>
    <w:tmpl w:val="398E49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261A5F"/>
    <w:multiLevelType w:val="hybridMultilevel"/>
    <w:tmpl w:val="DBB06BF2"/>
    <w:lvl w:ilvl="0" w:tplc="8A1A71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F82663"/>
    <w:multiLevelType w:val="hybridMultilevel"/>
    <w:tmpl w:val="C86A324C"/>
    <w:lvl w:ilvl="0" w:tplc="3796CE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4B4BCF"/>
    <w:multiLevelType w:val="hybridMultilevel"/>
    <w:tmpl w:val="1384F25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A2875"/>
    <w:multiLevelType w:val="hybridMultilevel"/>
    <w:tmpl w:val="85B60514"/>
    <w:lvl w:ilvl="0" w:tplc="9BD60794">
      <w:start w:val="1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D12B4E"/>
    <w:multiLevelType w:val="hybridMultilevel"/>
    <w:tmpl w:val="22A0ACEA"/>
    <w:lvl w:ilvl="0" w:tplc="9BD6079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E61D2D"/>
    <w:multiLevelType w:val="hybridMultilevel"/>
    <w:tmpl w:val="276C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3845BD"/>
    <w:multiLevelType w:val="hybridMultilevel"/>
    <w:tmpl w:val="2F7297C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F51B0E"/>
    <w:multiLevelType w:val="hybridMultilevel"/>
    <w:tmpl w:val="16925D18"/>
    <w:lvl w:ilvl="0" w:tplc="F77042AE">
      <w:start w:val="11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74602"/>
    <w:multiLevelType w:val="hybridMultilevel"/>
    <w:tmpl w:val="055275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043E25"/>
    <w:multiLevelType w:val="hybridMultilevel"/>
    <w:tmpl w:val="9DE254B6"/>
    <w:lvl w:ilvl="0" w:tplc="5792D57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D036500"/>
    <w:multiLevelType w:val="hybridMultilevel"/>
    <w:tmpl w:val="E66AF28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0C3BD1"/>
    <w:multiLevelType w:val="hybridMultilevel"/>
    <w:tmpl w:val="0C8C9EB2"/>
    <w:lvl w:ilvl="0" w:tplc="BF409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9C29C9"/>
    <w:multiLevelType w:val="hybridMultilevel"/>
    <w:tmpl w:val="6BA89FD6"/>
    <w:lvl w:ilvl="0" w:tplc="9BD6079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D109BF"/>
    <w:multiLevelType w:val="hybridMultilevel"/>
    <w:tmpl w:val="335A63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E668A8"/>
    <w:multiLevelType w:val="hybridMultilevel"/>
    <w:tmpl w:val="0156AE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F065FF"/>
    <w:multiLevelType w:val="hybridMultilevel"/>
    <w:tmpl w:val="818C4138"/>
    <w:lvl w:ilvl="0" w:tplc="9BD6079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6C0E1C"/>
    <w:multiLevelType w:val="hybridMultilevel"/>
    <w:tmpl w:val="032602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86360"/>
    <w:multiLevelType w:val="hybridMultilevel"/>
    <w:tmpl w:val="688E8B14"/>
    <w:lvl w:ilvl="0" w:tplc="9BD60794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5"/>
  </w:num>
  <w:num w:numId="4">
    <w:abstractNumId w:val="36"/>
  </w:num>
  <w:num w:numId="5">
    <w:abstractNumId w:val="0"/>
  </w:num>
  <w:num w:numId="6">
    <w:abstractNumId w:val="6"/>
  </w:num>
  <w:num w:numId="7">
    <w:abstractNumId w:val="10"/>
  </w:num>
  <w:num w:numId="8">
    <w:abstractNumId w:val="37"/>
  </w:num>
  <w:num w:numId="9">
    <w:abstractNumId w:val="27"/>
  </w:num>
  <w:num w:numId="10">
    <w:abstractNumId w:val="21"/>
  </w:num>
  <w:num w:numId="11">
    <w:abstractNumId w:val="24"/>
  </w:num>
  <w:num w:numId="12">
    <w:abstractNumId w:val="39"/>
  </w:num>
  <w:num w:numId="13">
    <w:abstractNumId w:val="9"/>
  </w:num>
  <w:num w:numId="14">
    <w:abstractNumId w:val="46"/>
  </w:num>
  <w:num w:numId="15">
    <w:abstractNumId w:val="31"/>
  </w:num>
  <w:num w:numId="16">
    <w:abstractNumId w:val="12"/>
  </w:num>
  <w:num w:numId="17">
    <w:abstractNumId w:val="35"/>
  </w:num>
  <w:num w:numId="18">
    <w:abstractNumId w:val="15"/>
  </w:num>
  <w:num w:numId="19">
    <w:abstractNumId w:val="2"/>
  </w:num>
  <w:num w:numId="20">
    <w:abstractNumId w:val="26"/>
  </w:num>
  <w:num w:numId="21">
    <w:abstractNumId w:val="41"/>
  </w:num>
  <w:num w:numId="22">
    <w:abstractNumId w:val="38"/>
  </w:num>
  <w:num w:numId="23">
    <w:abstractNumId w:val="5"/>
  </w:num>
  <w:num w:numId="24">
    <w:abstractNumId w:val="19"/>
  </w:num>
  <w:num w:numId="25">
    <w:abstractNumId w:val="44"/>
  </w:num>
  <w:num w:numId="26">
    <w:abstractNumId w:val="22"/>
  </w:num>
  <w:num w:numId="27">
    <w:abstractNumId w:val="30"/>
  </w:num>
  <w:num w:numId="28">
    <w:abstractNumId w:val="33"/>
  </w:num>
  <w:num w:numId="29">
    <w:abstractNumId w:val="4"/>
  </w:num>
  <w:num w:numId="30">
    <w:abstractNumId w:val="16"/>
  </w:num>
  <w:num w:numId="31">
    <w:abstractNumId w:val="34"/>
  </w:num>
  <w:num w:numId="32">
    <w:abstractNumId w:val="18"/>
  </w:num>
  <w:num w:numId="33">
    <w:abstractNumId w:val="29"/>
  </w:num>
  <w:num w:numId="34">
    <w:abstractNumId w:val="45"/>
  </w:num>
  <w:num w:numId="35">
    <w:abstractNumId w:val="40"/>
  </w:num>
  <w:num w:numId="36">
    <w:abstractNumId w:val="20"/>
  </w:num>
  <w:num w:numId="37">
    <w:abstractNumId w:val="43"/>
  </w:num>
  <w:num w:numId="38">
    <w:abstractNumId w:val="23"/>
  </w:num>
  <w:num w:numId="39">
    <w:abstractNumId w:val="42"/>
  </w:num>
  <w:num w:numId="40">
    <w:abstractNumId w:val="13"/>
  </w:num>
  <w:num w:numId="41">
    <w:abstractNumId w:val="8"/>
  </w:num>
  <w:num w:numId="42">
    <w:abstractNumId w:val="17"/>
  </w:num>
  <w:num w:numId="43">
    <w:abstractNumId w:val="48"/>
  </w:num>
  <w:num w:numId="44">
    <w:abstractNumId w:val="7"/>
  </w:num>
  <w:num w:numId="45">
    <w:abstractNumId w:val="47"/>
  </w:num>
  <w:num w:numId="46">
    <w:abstractNumId w:val="14"/>
  </w:num>
  <w:num w:numId="47">
    <w:abstractNumId w:val="3"/>
  </w:num>
  <w:num w:numId="48">
    <w:abstractNumId w:val="1"/>
  </w:num>
  <w:num w:numId="49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60"/>
    <w:rsid w:val="0000297C"/>
    <w:rsid w:val="000049F2"/>
    <w:rsid w:val="00004F71"/>
    <w:rsid w:val="00011BA2"/>
    <w:rsid w:val="00014F41"/>
    <w:rsid w:val="00020B69"/>
    <w:rsid w:val="00023295"/>
    <w:rsid w:val="000233E0"/>
    <w:rsid w:val="00025BA6"/>
    <w:rsid w:val="00031CE5"/>
    <w:rsid w:val="00034123"/>
    <w:rsid w:val="00034CBF"/>
    <w:rsid w:val="00041181"/>
    <w:rsid w:val="000420D0"/>
    <w:rsid w:val="00050476"/>
    <w:rsid w:val="0005061D"/>
    <w:rsid w:val="00053162"/>
    <w:rsid w:val="000643BA"/>
    <w:rsid w:val="00066DF9"/>
    <w:rsid w:val="00067697"/>
    <w:rsid w:val="00072AA8"/>
    <w:rsid w:val="0008290D"/>
    <w:rsid w:val="00083B7F"/>
    <w:rsid w:val="00097BDE"/>
    <w:rsid w:val="000A138E"/>
    <w:rsid w:val="000B06DB"/>
    <w:rsid w:val="000B2042"/>
    <w:rsid w:val="000B53AF"/>
    <w:rsid w:val="000B61DB"/>
    <w:rsid w:val="000C068C"/>
    <w:rsid w:val="000C3DC4"/>
    <w:rsid w:val="000C5819"/>
    <w:rsid w:val="000C5892"/>
    <w:rsid w:val="000D2D6D"/>
    <w:rsid w:val="000F13C9"/>
    <w:rsid w:val="000F2EF9"/>
    <w:rsid w:val="00102938"/>
    <w:rsid w:val="00103F38"/>
    <w:rsid w:val="0010621C"/>
    <w:rsid w:val="00111A9F"/>
    <w:rsid w:val="0011307B"/>
    <w:rsid w:val="001212C4"/>
    <w:rsid w:val="001224A9"/>
    <w:rsid w:val="00123577"/>
    <w:rsid w:val="001246F0"/>
    <w:rsid w:val="00134270"/>
    <w:rsid w:val="00136F05"/>
    <w:rsid w:val="00137D7C"/>
    <w:rsid w:val="00140ED5"/>
    <w:rsid w:val="00143200"/>
    <w:rsid w:val="001443E2"/>
    <w:rsid w:val="001523FA"/>
    <w:rsid w:val="00152591"/>
    <w:rsid w:val="00152AF7"/>
    <w:rsid w:val="0015492C"/>
    <w:rsid w:val="00155349"/>
    <w:rsid w:val="00161722"/>
    <w:rsid w:val="001747C6"/>
    <w:rsid w:val="00175834"/>
    <w:rsid w:val="00176265"/>
    <w:rsid w:val="00180581"/>
    <w:rsid w:val="00182547"/>
    <w:rsid w:val="00185ABE"/>
    <w:rsid w:val="001875EB"/>
    <w:rsid w:val="00187B02"/>
    <w:rsid w:val="001A0893"/>
    <w:rsid w:val="001B19A5"/>
    <w:rsid w:val="001B438D"/>
    <w:rsid w:val="001B660C"/>
    <w:rsid w:val="001B7F4E"/>
    <w:rsid w:val="001C4EDF"/>
    <w:rsid w:val="001C5BBD"/>
    <w:rsid w:val="001D2CF9"/>
    <w:rsid w:val="001D4BB0"/>
    <w:rsid w:val="001D73CA"/>
    <w:rsid w:val="001F1D6F"/>
    <w:rsid w:val="0020142C"/>
    <w:rsid w:val="002037D0"/>
    <w:rsid w:val="002074A3"/>
    <w:rsid w:val="00210406"/>
    <w:rsid w:val="002256AF"/>
    <w:rsid w:val="00231633"/>
    <w:rsid w:val="00234445"/>
    <w:rsid w:val="00242EB5"/>
    <w:rsid w:val="00243C0D"/>
    <w:rsid w:val="00252B3D"/>
    <w:rsid w:val="002616EF"/>
    <w:rsid w:val="002619ED"/>
    <w:rsid w:val="00262559"/>
    <w:rsid w:val="00265072"/>
    <w:rsid w:val="00266441"/>
    <w:rsid w:val="00271297"/>
    <w:rsid w:val="0027631F"/>
    <w:rsid w:val="00281DCD"/>
    <w:rsid w:val="0028684E"/>
    <w:rsid w:val="0029297D"/>
    <w:rsid w:val="00293763"/>
    <w:rsid w:val="002A0688"/>
    <w:rsid w:val="002A1B50"/>
    <w:rsid w:val="002A1BE3"/>
    <w:rsid w:val="002B0D51"/>
    <w:rsid w:val="002B2607"/>
    <w:rsid w:val="002B6F7F"/>
    <w:rsid w:val="002C1292"/>
    <w:rsid w:val="002D1ADC"/>
    <w:rsid w:val="002D3C9D"/>
    <w:rsid w:val="002E3FCB"/>
    <w:rsid w:val="002E6E23"/>
    <w:rsid w:val="002E7944"/>
    <w:rsid w:val="002E7D40"/>
    <w:rsid w:val="002F61EC"/>
    <w:rsid w:val="0030024D"/>
    <w:rsid w:val="00302C12"/>
    <w:rsid w:val="003034F2"/>
    <w:rsid w:val="00304763"/>
    <w:rsid w:val="00305CB4"/>
    <w:rsid w:val="00317AE9"/>
    <w:rsid w:val="0032412E"/>
    <w:rsid w:val="0032442B"/>
    <w:rsid w:val="0034090B"/>
    <w:rsid w:val="0034288F"/>
    <w:rsid w:val="00347757"/>
    <w:rsid w:val="00347C4F"/>
    <w:rsid w:val="0035548D"/>
    <w:rsid w:val="00355DF0"/>
    <w:rsid w:val="00363F6B"/>
    <w:rsid w:val="00370886"/>
    <w:rsid w:val="00370B14"/>
    <w:rsid w:val="00372E26"/>
    <w:rsid w:val="00376478"/>
    <w:rsid w:val="00381C06"/>
    <w:rsid w:val="003837FF"/>
    <w:rsid w:val="00387219"/>
    <w:rsid w:val="00390533"/>
    <w:rsid w:val="00394C7A"/>
    <w:rsid w:val="003A6719"/>
    <w:rsid w:val="003B092C"/>
    <w:rsid w:val="003B304E"/>
    <w:rsid w:val="003B4463"/>
    <w:rsid w:val="003B5716"/>
    <w:rsid w:val="003B7815"/>
    <w:rsid w:val="003C13DE"/>
    <w:rsid w:val="003C610C"/>
    <w:rsid w:val="003D01B6"/>
    <w:rsid w:val="003D725F"/>
    <w:rsid w:val="003E024D"/>
    <w:rsid w:val="003E0E53"/>
    <w:rsid w:val="003E1C9D"/>
    <w:rsid w:val="003E2E52"/>
    <w:rsid w:val="003E3D62"/>
    <w:rsid w:val="003E4F5C"/>
    <w:rsid w:val="003F2D19"/>
    <w:rsid w:val="003F54F0"/>
    <w:rsid w:val="00401148"/>
    <w:rsid w:val="00401BA8"/>
    <w:rsid w:val="00404961"/>
    <w:rsid w:val="004055D5"/>
    <w:rsid w:val="0040609F"/>
    <w:rsid w:val="00413FC1"/>
    <w:rsid w:val="004141B6"/>
    <w:rsid w:val="0041788A"/>
    <w:rsid w:val="00417F2A"/>
    <w:rsid w:val="00426CCF"/>
    <w:rsid w:val="00427FCB"/>
    <w:rsid w:val="0043579B"/>
    <w:rsid w:val="004364B9"/>
    <w:rsid w:val="00437EC2"/>
    <w:rsid w:val="00442143"/>
    <w:rsid w:val="0045198D"/>
    <w:rsid w:val="00455C06"/>
    <w:rsid w:val="0046412E"/>
    <w:rsid w:val="00465894"/>
    <w:rsid w:val="0046752B"/>
    <w:rsid w:val="00480B89"/>
    <w:rsid w:val="0048106D"/>
    <w:rsid w:val="00483257"/>
    <w:rsid w:val="00484905"/>
    <w:rsid w:val="00491E0E"/>
    <w:rsid w:val="00492387"/>
    <w:rsid w:val="0049428B"/>
    <w:rsid w:val="004B1395"/>
    <w:rsid w:val="004B2F6E"/>
    <w:rsid w:val="004C5537"/>
    <w:rsid w:val="004C5B98"/>
    <w:rsid w:val="004D11FF"/>
    <w:rsid w:val="004D6FE1"/>
    <w:rsid w:val="004E3B73"/>
    <w:rsid w:val="004E72AE"/>
    <w:rsid w:val="004F112C"/>
    <w:rsid w:val="004F6528"/>
    <w:rsid w:val="00504700"/>
    <w:rsid w:val="00505ACB"/>
    <w:rsid w:val="00511428"/>
    <w:rsid w:val="005115A8"/>
    <w:rsid w:val="005137AD"/>
    <w:rsid w:val="00513D16"/>
    <w:rsid w:val="00514E2B"/>
    <w:rsid w:val="005171C8"/>
    <w:rsid w:val="005212F3"/>
    <w:rsid w:val="00521BB5"/>
    <w:rsid w:val="0053172F"/>
    <w:rsid w:val="005324E5"/>
    <w:rsid w:val="005324EC"/>
    <w:rsid w:val="005411E9"/>
    <w:rsid w:val="00561CAF"/>
    <w:rsid w:val="00577CBD"/>
    <w:rsid w:val="005840B0"/>
    <w:rsid w:val="00597F87"/>
    <w:rsid w:val="005B0313"/>
    <w:rsid w:val="005B781B"/>
    <w:rsid w:val="005C77E2"/>
    <w:rsid w:val="005D2F34"/>
    <w:rsid w:val="005D64AB"/>
    <w:rsid w:val="005E1156"/>
    <w:rsid w:val="005E2521"/>
    <w:rsid w:val="005F2ED2"/>
    <w:rsid w:val="005F58D7"/>
    <w:rsid w:val="00603EAB"/>
    <w:rsid w:val="006053F0"/>
    <w:rsid w:val="0061113D"/>
    <w:rsid w:val="0062286D"/>
    <w:rsid w:val="00627407"/>
    <w:rsid w:val="00627556"/>
    <w:rsid w:val="00634F9D"/>
    <w:rsid w:val="00640E2B"/>
    <w:rsid w:val="00660A38"/>
    <w:rsid w:val="006702F3"/>
    <w:rsid w:val="00676A61"/>
    <w:rsid w:val="00681634"/>
    <w:rsid w:val="00681976"/>
    <w:rsid w:val="0068405F"/>
    <w:rsid w:val="00685EDB"/>
    <w:rsid w:val="00687E80"/>
    <w:rsid w:val="00693222"/>
    <w:rsid w:val="006942B0"/>
    <w:rsid w:val="006945A0"/>
    <w:rsid w:val="006A7D51"/>
    <w:rsid w:val="006B090A"/>
    <w:rsid w:val="006B26BE"/>
    <w:rsid w:val="006B5840"/>
    <w:rsid w:val="006B653A"/>
    <w:rsid w:val="006C041E"/>
    <w:rsid w:val="006C0488"/>
    <w:rsid w:val="006C3A5C"/>
    <w:rsid w:val="006D5F2F"/>
    <w:rsid w:val="006D6E28"/>
    <w:rsid w:val="006E28C7"/>
    <w:rsid w:val="006E470A"/>
    <w:rsid w:val="006F34AF"/>
    <w:rsid w:val="006F5A68"/>
    <w:rsid w:val="00705470"/>
    <w:rsid w:val="00705E28"/>
    <w:rsid w:val="00715AA9"/>
    <w:rsid w:val="00721A93"/>
    <w:rsid w:val="0072371D"/>
    <w:rsid w:val="007307F1"/>
    <w:rsid w:val="00730AB7"/>
    <w:rsid w:val="00730C7D"/>
    <w:rsid w:val="00731E44"/>
    <w:rsid w:val="007327E2"/>
    <w:rsid w:val="007343B0"/>
    <w:rsid w:val="00741672"/>
    <w:rsid w:val="007424F9"/>
    <w:rsid w:val="00746DDD"/>
    <w:rsid w:val="00747CBE"/>
    <w:rsid w:val="00762C0F"/>
    <w:rsid w:val="007648AF"/>
    <w:rsid w:val="00764D33"/>
    <w:rsid w:val="0077391F"/>
    <w:rsid w:val="007739F2"/>
    <w:rsid w:val="007743D9"/>
    <w:rsid w:val="00777F7C"/>
    <w:rsid w:val="0078178B"/>
    <w:rsid w:val="00784419"/>
    <w:rsid w:val="00785F55"/>
    <w:rsid w:val="00795266"/>
    <w:rsid w:val="007954C0"/>
    <w:rsid w:val="00796E28"/>
    <w:rsid w:val="007A1746"/>
    <w:rsid w:val="007A2E57"/>
    <w:rsid w:val="007A3CE0"/>
    <w:rsid w:val="007B450B"/>
    <w:rsid w:val="007B4B4B"/>
    <w:rsid w:val="007B4BF6"/>
    <w:rsid w:val="007C272F"/>
    <w:rsid w:val="007C3DDE"/>
    <w:rsid w:val="007C5860"/>
    <w:rsid w:val="007C7FFC"/>
    <w:rsid w:val="007D5B42"/>
    <w:rsid w:val="007D730D"/>
    <w:rsid w:val="007F0157"/>
    <w:rsid w:val="007F4EBC"/>
    <w:rsid w:val="007F659D"/>
    <w:rsid w:val="00805674"/>
    <w:rsid w:val="00806043"/>
    <w:rsid w:val="0080749F"/>
    <w:rsid w:val="008124EE"/>
    <w:rsid w:val="00813FB6"/>
    <w:rsid w:val="00814BF0"/>
    <w:rsid w:val="0082087F"/>
    <w:rsid w:val="00822D49"/>
    <w:rsid w:val="00825AB5"/>
    <w:rsid w:val="0083087A"/>
    <w:rsid w:val="00830A2E"/>
    <w:rsid w:val="00830B83"/>
    <w:rsid w:val="00837D84"/>
    <w:rsid w:val="00841388"/>
    <w:rsid w:val="00842737"/>
    <w:rsid w:val="00843CF4"/>
    <w:rsid w:val="00845567"/>
    <w:rsid w:val="00855C78"/>
    <w:rsid w:val="008603AC"/>
    <w:rsid w:val="00863BBD"/>
    <w:rsid w:val="00864A89"/>
    <w:rsid w:val="00866589"/>
    <w:rsid w:val="00870491"/>
    <w:rsid w:val="008734CD"/>
    <w:rsid w:val="00873F17"/>
    <w:rsid w:val="008756FE"/>
    <w:rsid w:val="00875F8C"/>
    <w:rsid w:val="008A0DDE"/>
    <w:rsid w:val="008A21EE"/>
    <w:rsid w:val="008A2711"/>
    <w:rsid w:val="008A3353"/>
    <w:rsid w:val="008A3BE0"/>
    <w:rsid w:val="008B5B75"/>
    <w:rsid w:val="008C140D"/>
    <w:rsid w:val="008C1E70"/>
    <w:rsid w:val="008C25D4"/>
    <w:rsid w:val="008C4E0F"/>
    <w:rsid w:val="008C6122"/>
    <w:rsid w:val="008C6EB0"/>
    <w:rsid w:val="008C7C84"/>
    <w:rsid w:val="008D1664"/>
    <w:rsid w:val="008D1E3A"/>
    <w:rsid w:val="008D4796"/>
    <w:rsid w:val="008D6C42"/>
    <w:rsid w:val="008D7BA4"/>
    <w:rsid w:val="008E1F64"/>
    <w:rsid w:val="008E41A0"/>
    <w:rsid w:val="008E5FD2"/>
    <w:rsid w:val="008E67A0"/>
    <w:rsid w:val="008F05FD"/>
    <w:rsid w:val="008F10BA"/>
    <w:rsid w:val="008F1465"/>
    <w:rsid w:val="008F2024"/>
    <w:rsid w:val="008F36C9"/>
    <w:rsid w:val="008F5BDF"/>
    <w:rsid w:val="00903BB5"/>
    <w:rsid w:val="00905160"/>
    <w:rsid w:val="00910534"/>
    <w:rsid w:val="00915F61"/>
    <w:rsid w:val="0091671C"/>
    <w:rsid w:val="00920378"/>
    <w:rsid w:val="00925C56"/>
    <w:rsid w:val="0092719D"/>
    <w:rsid w:val="00931F1A"/>
    <w:rsid w:val="0093258A"/>
    <w:rsid w:val="00940D16"/>
    <w:rsid w:val="00941EF5"/>
    <w:rsid w:val="009435A0"/>
    <w:rsid w:val="00945878"/>
    <w:rsid w:val="0094620E"/>
    <w:rsid w:val="00954DA5"/>
    <w:rsid w:val="00960353"/>
    <w:rsid w:val="00960780"/>
    <w:rsid w:val="00960FBE"/>
    <w:rsid w:val="0097157F"/>
    <w:rsid w:val="0097574E"/>
    <w:rsid w:val="00977BB9"/>
    <w:rsid w:val="00980702"/>
    <w:rsid w:val="00983857"/>
    <w:rsid w:val="00986B24"/>
    <w:rsid w:val="00987259"/>
    <w:rsid w:val="00996FBC"/>
    <w:rsid w:val="009A3741"/>
    <w:rsid w:val="009A64D1"/>
    <w:rsid w:val="009B1A06"/>
    <w:rsid w:val="009B65F8"/>
    <w:rsid w:val="009C165C"/>
    <w:rsid w:val="009C52C8"/>
    <w:rsid w:val="009C6A3D"/>
    <w:rsid w:val="009D4FB8"/>
    <w:rsid w:val="009D75AD"/>
    <w:rsid w:val="009D7BD2"/>
    <w:rsid w:val="009E160C"/>
    <w:rsid w:val="009E35C0"/>
    <w:rsid w:val="009E62BE"/>
    <w:rsid w:val="009E78F0"/>
    <w:rsid w:val="009E7C08"/>
    <w:rsid w:val="00A01A63"/>
    <w:rsid w:val="00A10891"/>
    <w:rsid w:val="00A27F96"/>
    <w:rsid w:val="00A371B2"/>
    <w:rsid w:val="00A44A67"/>
    <w:rsid w:val="00A55497"/>
    <w:rsid w:val="00A57E5E"/>
    <w:rsid w:val="00A62AAC"/>
    <w:rsid w:val="00A701A3"/>
    <w:rsid w:val="00A72B52"/>
    <w:rsid w:val="00A73AFA"/>
    <w:rsid w:val="00A769BC"/>
    <w:rsid w:val="00A812BC"/>
    <w:rsid w:val="00A84D67"/>
    <w:rsid w:val="00A850F8"/>
    <w:rsid w:val="00A85AC4"/>
    <w:rsid w:val="00A91D3F"/>
    <w:rsid w:val="00A92C77"/>
    <w:rsid w:val="00A93CA6"/>
    <w:rsid w:val="00AA2806"/>
    <w:rsid w:val="00AA571D"/>
    <w:rsid w:val="00AA6D55"/>
    <w:rsid w:val="00AB23DF"/>
    <w:rsid w:val="00AC009A"/>
    <w:rsid w:val="00AC3FFE"/>
    <w:rsid w:val="00AC71C5"/>
    <w:rsid w:val="00AE3059"/>
    <w:rsid w:val="00AE4C92"/>
    <w:rsid w:val="00AE67FC"/>
    <w:rsid w:val="00AF184B"/>
    <w:rsid w:val="00B1295D"/>
    <w:rsid w:val="00B14336"/>
    <w:rsid w:val="00B145A1"/>
    <w:rsid w:val="00B23C7F"/>
    <w:rsid w:val="00B33234"/>
    <w:rsid w:val="00B336AF"/>
    <w:rsid w:val="00B368B4"/>
    <w:rsid w:val="00B4028D"/>
    <w:rsid w:val="00B42A51"/>
    <w:rsid w:val="00B45D60"/>
    <w:rsid w:val="00B45F69"/>
    <w:rsid w:val="00B511F9"/>
    <w:rsid w:val="00B521CE"/>
    <w:rsid w:val="00B5264E"/>
    <w:rsid w:val="00B526C6"/>
    <w:rsid w:val="00B52E52"/>
    <w:rsid w:val="00B52F98"/>
    <w:rsid w:val="00B52FB4"/>
    <w:rsid w:val="00B55829"/>
    <w:rsid w:val="00B62CAF"/>
    <w:rsid w:val="00B67052"/>
    <w:rsid w:val="00B7217D"/>
    <w:rsid w:val="00B7221A"/>
    <w:rsid w:val="00B73AC6"/>
    <w:rsid w:val="00B77C43"/>
    <w:rsid w:val="00B80CDA"/>
    <w:rsid w:val="00B8116C"/>
    <w:rsid w:val="00B81648"/>
    <w:rsid w:val="00B81EC2"/>
    <w:rsid w:val="00B84B3F"/>
    <w:rsid w:val="00B86905"/>
    <w:rsid w:val="00B87AE4"/>
    <w:rsid w:val="00B95477"/>
    <w:rsid w:val="00BA24DD"/>
    <w:rsid w:val="00BB68D2"/>
    <w:rsid w:val="00BB690F"/>
    <w:rsid w:val="00BC10E7"/>
    <w:rsid w:val="00BC5665"/>
    <w:rsid w:val="00BC698F"/>
    <w:rsid w:val="00BE1EA9"/>
    <w:rsid w:val="00BE3A13"/>
    <w:rsid w:val="00BE5511"/>
    <w:rsid w:val="00BF040B"/>
    <w:rsid w:val="00BF4EDA"/>
    <w:rsid w:val="00BF55D0"/>
    <w:rsid w:val="00BF5883"/>
    <w:rsid w:val="00BF5B8B"/>
    <w:rsid w:val="00BF7515"/>
    <w:rsid w:val="00C11CA8"/>
    <w:rsid w:val="00C1728C"/>
    <w:rsid w:val="00C2696B"/>
    <w:rsid w:val="00C270C5"/>
    <w:rsid w:val="00C27DFA"/>
    <w:rsid w:val="00C51179"/>
    <w:rsid w:val="00C52B55"/>
    <w:rsid w:val="00C55750"/>
    <w:rsid w:val="00C571EB"/>
    <w:rsid w:val="00C65952"/>
    <w:rsid w:val="00C749B4"/>
    <w:rsid w:val="00C75E9B"/>
    <w:rsid w:val="00C81A51"/>
    <w:rsid w:val="00C835F3"/>
    <w:rsid w:val="00C85A34"/>
    <w:rsid w:val="00C874E6"/>
    <w:rsid w:val="00C975B9"/>
    <w:rsid w:val="00C97ED0"/>
    <w:rsid w:val="00CA2A89"/>
    <w:rsid w:val="00CA4FE9"/>
    <w:rsid w:val="00CB0EF3"/>
    <w:rsid w:val="00CB617D"/>
    <w:rsid w:val="00CB62C3"/>
    <w:rsid w:val="00CB6CB1"/>
    <w:rsid w:val="00CB716F"/>
    <w:rsid w:val="00CC11AB"/>
    <w:rsid w:val="00CC4B62"/>
    <w:rsid w:val="00CD31B3"/>
    <w:rsid w:val="00CD6F67"/>
    <w:rsid w:val="00CE7F15"/>
    <w:rsid w:val="00CF35FA"/>
    <w:rsid w:val="00CF4124"/>
    <w:rsid w:val="00CF4638"/>
    <w:rsid w:val="00D014AC"/>
    <w:rsid w:val="00D07EF9"/>
    <w:rsid w:val="00D10DE7"/>
    <w:rsid w:val="00D14F56"/>
    <w:rsid w:val="00D151D2"/>
    <w:rsid w:val="00D22B19"/>
    <w:rsid w:val="00D24E4B"/>
    <w:rsid w:val="00D270E4"/>
    <w:rsid w:val="00D37081"/>
    <w:rsid w:val="00D423DF"/>
    <w:rsid w:val="00D45079"/>
    <w:rsid w:val="00D532F3"/>
    <w:rsid w:val="00D5343F"/>
    <w:rsid w:val="00D5344C"/>
    <w:rsid w:val="00D55CAE"/>
    <w:rsid w:val="00D6323D"/>
    <w:rsid w:val="00D72890"/>
    <w:rsid w:val="00D764B1"/>
    <w:rsid w:val="00D77F13"/>
    <w:rsid w:val="00D83988"/>
    <w:rsid w:val="00D8447B"/>
    <w:rsid w:val="00D87BF5"/>
    <w:rsid w:val="00D90B93"/>
    <w:rsid w:val="00D963F2"/>
    <w:rsid w:val="00D96531"/>
    <w:rsid w:val="00D97219"/>
    <w:rsid w:val="00DA1FD4"/>
    <w:rsid w:val="00DA282D"/>
    <w:rsid w:val="00DA534C"/>
    <w:rsid w:val="00DA6D4E"/>
    <w:rsid w:val="00DA7A7B"/>
    <w:rsid w:val="00DB13BF"/>
    <w:rsid w:val="00DB6306"/>
    <w:rsid w:val="00DB6852"/>
    <w:rsid w:val="00DB6A8D"/>
    <w:rsid w:val="00DC3A05"/>
    <w:rsid w:val="00DD2362"/>
    <w:rsid w:val="00DD67F8"/>
    <w:rsid w:val="00DE0F68"/>
    <w:rsid w:val="00DE0F98"/>
    <w:rsid w:val="00DE6814"/>
    <w:rsid w:val="00DF1C8F"/>
    <w:rsid w:val="00DF4FD9"/>
    <w:rsid w:val="00E01B48"/>
    <w:rsid w:val="00E04619"/>
    <w:rsid w:val="00E103AB"/>
    <w:rsid w:val="00E13C74"/>
    <w:rsid w:val="00E147FF"/>
    <w:rsid w:val="00E227E5"/>
    <w:rsid w:val="00E2383E"/>
    <w:rsid w:val="00E26FF4"/>
    <w:rsid w:val="00E31A8A"/>
    <w:rsid w:val="00E36972"/>
    <w:rsid w:val="00E47DDC"/>
    <w:rsid w:val="00E47FC0"/>
    <w:rsid w:val="00E500A0"/>
    <w:rsid w:val="00E55926"/>
    <w:rsid w:val="00E66076"/>
    <w:rsid w:val="00E92FB4"/>
    <w:rsid w:val="00EB2BF7"/>
    <w:rsid w:val="00EB2FEB"/>
    <w:rsid w:val="00EC2197"/>
    <w:rsid w:val="00EC7AB7"/>
    <w:rsid w:val="00EE2E14"/>
    <w:rsid w:val="00EE5B81"/>
    <w:rsid w:val="00EE62B7"/>
    <w:rsid w:val="00EF0D0E"/>
    <w:rsid w:val="00EF323E"/>
    <w:rsid w:val="00F01D49"/>
    <w:rsid w:val="00F1024A"/>
    <w:rsid w:val="00F176E9"/>
    <w:rsid w:val="00F213AA"/>
    <w:rsid w:val="00F259B9"/>
    <w:rsid w:val="00F35931"/>
    <w:rsid w:val="00F35B48"/>
    <w:rsid w:val="00F40B9F"/>
    <w:rsid w:val="00F541B2"/>
    <w:rsid w:val="00F7372F"/>
    <w:rsid w:val="00F74D38"/>
    <w:rsid w:val="00F757EE"/>
    <w:rsid w:val="00F818FA"/>
    <w:rsid w:val="00F84B4D"/>
    <w:rsid w:val="00F870FB"/>
    <w:rsid w:val="00F94D8B"/>
    <w:rsid w:val="00FA6C42"/>
    <w:rsid w:val="00FA7CB6"/>
    <w:rsid w:val="00FB48FB"/>
    <w:rsid w:val="00FB535E"/>
    <w:rsid w:val="00FB78B1"/>
    <w:rsid w:val="00FC182C"/>
    <w:rsid w:val="00FC4022"/>
    <w:rsid w:val="00FC574B"/>
    <w:rsid w:val="00FE6044"/>
    <w:rsid w:val="00FE6B0F"/>
    <w:rsid w:val="00FF0E9F"/>
    <w:rsid w:val="00FF15FD"/>
    <w:rsid w:val="00FF238C"/>
    <w:rsid w:val="00FF4C0E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31CE5"/>
    <w:rPr>
      <w:rFonts w:ascii="Arial" w:hAnsi="Arial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0B53AF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B53AF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D1ADC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40E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40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1040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E3697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ody1">
    <w:name w:val="Body 1"/>
    <w:rsid w:val="00394C7A"/>
    <w:rPr>
      <w:rFonts w:ascii="Helvetica" w:eastAsia="Arial Unicode MS" w:hAnsi="Helvetica"/>
      <w:color w:val="000000"/>
      <w:sz w:val="24"/>
    </w:rPr>
  </w:style>
  <w:style w:type="table" w:styleId="Tabelamrea">
    <w:name w:val="Table Grid"/>
    <w:basedOn w:val="Navadnatabela"/>
    <w:uiPriority w:val="59"/>
    <w:rsid w:val="003B5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uiPriority w:val="99"/>
    <w:unhideWhenUsed/>
    <w:rsid w:val="00D22B19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2E7D40"/>
    <w:pPr>
      <w:tabs>
        <w:tab w:val="center" w:pos="4536"/>
        <w:tab w:val="right" w:pos="9072"/>
      </w:tabs>
    </w:pPr>
    <w:rPr>
      <w:rFonts w:eastAsia="Times New Roman"/>
      <w:szCs w:val="20"/>
      <w:lang w:eastAsia="sl-SI"/>
    </w:rPr>
  </w:style>
  <w:style w:type="character" w:customStyle="1" w:styleId="NogaZnak">
    <w:name w:val="Noga Znak"/>
    <w:link w:val="Noga"/>
    <w:uiPriority w:val="99"/>
    <w:rsid w:val="002E7D40"/>
    <w:rPr>
      <w:rFonts w:ascii="Arial" w:eastAsia="Times New Roman" w:hAnsi="Arial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B53A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B53AF"/>
    <w:rPr>
      <w:rFonts w:ascii="Arial" w:hAnsi="Arial"/>
      <w:sz w:val="20"/>
    </w:rPr>
  </w:style>
  <w:style w:type="character" w:customStyle="1" w:styleId="Naslov1Znak">
    <w:name w:val="Naslov 1 Znak"/>
    <w:link w:val="Naslov1"/>
    <w:uiPriority w:val="9"/>
    <w:rsid w:val="000B53AF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link w:val="Naslov2"/>
    <w:uiPriority w:val="9"/>
    <w:rsid w:val="000B53AF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link w:val="Naslov3"/>
    <w:uiPriority w:val="9"/>
    <w:rsid w:val="002D1ADC"/>
    <w:rPr>
      <w:rFonts w:ascii="Cambria" w:eastAsia="MS Gothic" w:hAnsi="Cambria" w:cs="Times New Roman"/>
      <w:b/>
      <w:bCs/>
      <w:color w:val="4F81BD"/>
      <w:sz w:val="2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F7515"/>
    <w:pPr>
      <w:spacing w:line="276" w:lineRule="auto"/>
      <w:outlineLvl w:val="9"/>
    </w:pPr>
    <w:rPr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152591"/>
    <w:pPr>
      <w:tabs>
        <w:tab w:val="right" w:leader="dot" w:pos="9062"/>
      </w:tabs>
      <w:spacing w:after="100"/>
    </w:pPr>
    <w:rPr>
      <w:rFonts w:cs="Arial"/>
      <w:b/>
      <w:noProof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BF7515"/>
    <w:pPr>
      <w:spacing w:after="100"/>
      <w:ind w:left="200"/>
    </w:p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BF7515"/>
    <w:pPr>
      <w:spacing w:after="100"/>
      <w:ind w:left="400"/>
    </w:pPr>
  </w:style>
  <w:style w:type="character" w:customStyle="1" w:styleId="Pripombasklic1">
    <w:name w:val="Pripomba – sklic1"/>
    <w:uiPriority w:val="99"/>
    <w:semiHidden/>
    <w:unhideWhenUsed/>
    <w:rsid w:val="00DA6D4E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uiPriority w:val="99"/>
    <w:semiHidden/>
    <w:unhideWhenUsed/>
    <w:rsid w:val="00DA6D4E"/>
    <w:rPr>
      <w:szCs w:val="20"/>
    </w:rPr>
  </w:style>
  <w:style w:type="character" w:customStyle="1" w:styleId="PripombabesediloZnak">
    <w:name w:val="Pripomba – besedilo Znak"/>
    <w:link w:val="Pripombabesedilo1"/>
    <w:uiPriority w:val="99"/>
    <w:semiHidden/>
    <w:rsid w:val="00DA6D4E"/>
    <w:rPr>
      <w:rFonts w:ascii="Arial" w:hAnsi="Arial"/>
      <w:lang w:eastAsia="en-US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DA6D4E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DA6D4E"/>
    <w:rPr>
      <w:rFonts w:ascii="Arial" w:hAnsi="Arial"/>
      <w:b/>
      <w:bCs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F1024A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F1024A"/>
    <w:rPr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F1024A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1024A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1024A"/>
    <w:rPr>
      <w:rFonts w:ascii="Arial" w:hAnsi="Arial"/>
      <w:b/>
      <w:bCs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2EF9"/>
    <w:rPr>
      <w:color w:val="800080" w:themeColor="followedHyperlink"/>
      <w:u w:val="single"/>
    </w:rPr>
  </w:style>
  <w:style w:type="table" w:customStyle="1" w:styleId="Tabelamrea1">
    <w:name w:val="Tabela – mreža1"/>
    <w:basedOn w:val="Navadnatabela"/>
    <w:next w:val="Tabelamrea"/>
    <w:uiPriority w:val="59"/>
    <w:rsid w:val="00031C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31CE5"/>
    <w:rPr>
      <w:rFonts w:ascii="Arial" w:hAnsi="Arial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0B53AF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B53AF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D1ADC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40E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40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1040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E3697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ody1">
    <w:name w:val="Body 1"/>
    <w:rsid w:val="00394C7A"/>
    <w:rPr>
      <w:rFonts w:ascii="Helvetica" w:eastAsia="Arial Unicode MS" w:hAnsi="Helvetica"/>
      <w:color w:val="000000"/>
      <w:sz w:val="24"/>
    </w:rPr>
  </w:style>
  <w:style w:type="table" w:styleId="Tabelamrea">
    <w:name w:val="Table Grid"/>
    <w:basedOn w:val="Navadnatabela"/>
    <w:uiPriority w:val="59"/>
    <w:rsid w:val="003B5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uiPriority w:val="99"/>
    <w:unhideWhenUsed/>
    <w:rsid w:val="00D22B19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2E7D40"/>
    <w:pPr>
      <w:tabs>
        <w:tab w:val="center" w:pos="4536"/>
        <w:tab w:val="right" w:pos="9072"/>
      </w:tabs>
    </w:pPr>
    <w:rPr>
      <w:rFonts w:eastAsia="Times New Roman"/>
      <w:szCs w:val="20"/>
      <w:lang w:eastAsia="sl-SI"/>
    </w:rPr>
  </w:style>
  <w:style w:type="character" w:customStyle="1" w:styleId="NogaZnak">
    <w:name w:val="Noga Znak"/>
    <w:link w:val="Noga"/>
    <w:uiPriority w:val="99"/>
    <w:rsid w:val="002E7D40"/>
    <w:rPr>
      <w:rFonts w:ascii="Arial" w:eastAsia="Times New Roman" w:hAnsi="Arial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B53A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B53AF"/>
    <w:rPr>
      <w:rFonts w:ascii="Arial" w:hAnsi="Arial"/>
      <w:sz w:val="20"/>
    </w:rPr>
  </w:style>
  <w:style w:type="character" w:customStyle="1" w:styleId="Naslov1Znak">
    <w:name w:val="Naslov 1 Znak"/>
    <w:link w:val="Naslov1"/>
    <w:uiPriority w:val="9"/>
    <w:rsid w:val="000B53AF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link w:val="Naslov2"/>
    <w:uiPriority w:val="9"/>
    <w:rsid w:val="000B53AF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link w:val="Naslov3"/>
    <w:uiPriority w:val="9"/>
    <w:rsid w:val="002D1ADC"/>
    <w:rPr>
      <w:rFonts w:ascii="Cambria" w:eastAsia="MS Gothic" w:hAnsi="Cambria" w:cs="Times New Roman"/>
      <w:b/>
      <w:bCs/>
      <w:color w:val="4F81BD"/>
      <w:sz w:val="2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F7515"/>
    <w:pPr>
      <w:spacing w:line="276" w:lineRule="auto"/>
      <w:outlineLvl w:val="9"/>
    </w:pPr>
    <w:rPr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152591"/>
    <w:pPr>
      <w:tabs>
        <w:tab w:val="right" w:leader="dot" w:pos="9062"/>
      </w:tabs>
      <w:spacing w:after="100"/>
    </w:pPr>
    <w:rPr>
      <w:rFonts w:cs="Arial"/>
      <w:b/>
      <w:noProof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BF7515"/>
    <w:pPr>
      <w:spacing w:after="100"/>
      <w:ind w:left="200"/>
    </w:p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BF7515"/>
    <w:pPr>
      <w:spacing w:after="100"/>
      <w:ind w:left="400"/>
    </w:pPr>
  </w:style>
  <w:style w:type="character" w:customStyle="1" w:styleId="Pripombasklic1">
    <w:name w:val="Pripomba – sklic1"/>
    <w:uiPriority w:val="99"/>
    <w:semiHidden/>
    <w:unhideWhenUsed/>
    <w:rsid w:val="00DA6D4E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uiPriority w:val="99"/>
    <w:semiHidden/>
    <w:unhideWhenUsed/>
    <w:rsid w:val="00DA6D4E"/>
    <w:rPr>
      <w:szCs w:val="20"/>
    </w:rPr>
  </w:style>
  <w:style w:type="character" w:customStyle="1" w:styleId="PripombabesediloZnak">
    <w:name w:val="Pripomba – besedilo Znak"/>
    <w:link w:val="Pripombabesedilo1"/>
    <w:uiPriority w:val="99"/>
    <w:semiHidden/>
    <w:rsid w:val="00DA6D4E"/>
    <w:rPr>
      <w:rFonts w:ascii="Arial" w:hAnsi="Arial"/>
      <w:lang w:eastAsia="en-US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DA6D4E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DA6D4E"/>
    <w:rPr>
      <w:rFonts w:ascii="Arial" w:hAnsi="Arial"/>
      <w:b/>
      <w:bCs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F1024A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F1024A"/>
    <w:rPr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F1024A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1024A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1024A"/>
    <w:rPr>
      <w:rFonts w:ascii="Arial" w:hAnsi="Arial"/>
      <w:b/>
      <w:bCs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2EF9"/>
    <w:rPr>
      <w:color w:val="800080" w:themeColor="followedHyperlink"/>
      <w:u w:val="single"/>
    </w:rPr>
  </w:style>
  <w:style w:type="table" w:customStyle="1" w:styleId="Tabelamrea1">
    <w:name w:val="Tabela – mreža1"/>
    <w:basedOn w:val="Navadnatabela"/>
    <w:next w:val="Tabelamrea"/>
    <w:uiPriority w:val="59"/>
    <w:rsid w:val="00031C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7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6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6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9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26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oogle.si/url?sa=i&amp;rct=j&amp;q=&amp;esrc=s&amp;frm=1&amp;source=images&amp;cd=&amp;cad=rja&amp;docid=FuZFmi4TqWHVDM&amp;tbnid=Qqu6qx9Eo39FOM:&amp;ved=0CAUQjRw&amp;url=http://www.invel.si/delavnica-prava-odlocitev-za-zaposlitev-poz&amp;ei=UMuZUe3oJoLnOqXIgNgD&amp;bvm=bv.46751780,d.bGE&amp;psig=AFQjCNENhgLqVP3k2idJhoaocn8IiMIifA&amp;ust=136911995004933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3756-214A-49FD-80A3-1A2112D7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5909</CharactersWithSpaces>
  <SharedDoc>false</SharedDoc>
  <HLinks>
    <vt:vector size="246" baseType="variant">
      <vt:variant>
        <vt:i4>7536681</vt:i4>
      </vt:variant>
      <vt:variant>
        <vt:i4>237</vt:i4>
      </vt:variant>
      <vt:variant>
        <vt:i4>0</vt:i4>
      </vt:variant>
      <vt:variant>
        <vt:i4>5</vt:i4>
      </vt:variant>
      <vt:variant>
        <vt:lpwstr>http://eures.europa.eu/</vt:lpwstr>
      </vt:variant>
      <vt:variant>
        <vt:lpwstr/>
      </vt:variant>
      <vt:variant>
        <vt:i4>7929889</vt:i4>
      </vt:variant>
      <vt:variant>
        <vt:i4>234</vt:i4>
      </vt:variant>
      <vt:variant>
        <vt:i4>0</vt:i4>
      </vt:variant>
      <vt:variant>
        <vt:i4>5</vt:i4>
      </vt:variant>
      <vt:variant>
        <vt:lpwstr>http://www.google.si/url?sa=i&amp;rct=j&amp;q=&amp;esrc=s&amp;frm=1&amp;source=images&amp;cd=&amp;cad=rja&amp;docid=g9z_29Mb_QlTFM&amp;tbnid=R_DbRVdOYA-q9M:&amp;ved=0CAUQjRw&amp;url=http://www.ess.gov.si/kontakt/kontaktni_center&amp;ei=p-CZUef8DoTKPY2ygegM&amp;bvm=bv.46751780,d.ZWU&amp;psig=AFQjCNEov4WqJc-KB4XYCZXReSvCxClQag&amp;ust=1369125404859719</vt:lpwstr>
      </vt:variant>
      <vt:variant>
        <vt:lpwstr/>
      </vt:variant>
      <vt:variant>
        <vt:i4>1769521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_Toc356819583</vt:lpwstr>
      </vt:variant>
      <vt:variant>
        <vt:i4>1769521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_Toc356819582</vt:lpwstr>
      </vt:variant>
      <vt:variant>
        <vt:i4>1769521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_Toc356819581</vt:lpwstr>
      </vt:variant>
      <vt:variant>
        <vt:i4>1769521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_Toc356819580</vt:lpwstr>
      </vt:variant>
      <vt:variant>
        <vt:i4>1310769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_Toc356819579</vt:lpwstr>
      </vt:variant>
      <vt:variant>
        <vt:i4>1310769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_Toc356819578</vt:lpwstr>
      </vt:variant>
      <vt:variant>
        <vt:i4>1310769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_Toc356819577</vt:lpwstr>
      </vt:variant>
      <vt:variant>
        <vt:i4>1310769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_Toc356819576</vt:lpwstr>
      </vt:variant>
      <vt:variant>
        <vt:i4>1310769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_Toc356819575</vt:lpwstr>
      </vt:variant>
      <vt:variant>
        <vt:i4>1310769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_Toc356819574</vt:lpwstr>
      </vt:variant>
      <vt:variant>
        <vt:i4>1310769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_Toc356819573</vt:lpwstr>
      </vt:variant>
      <vt:variant>
        <vt:i4>1310769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_Toc356819572</vt:lpwstr>
      </vt:variant>
      <vt:variant>
        <vt:i4>1310769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_Toc356819571</vt:lpwstr>
      </vt:variant>
      <vt:variant>
        <vt:i4>1310769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_Toc356819570</vt:lpwstr>
      </vt:variant>
      <vt:variant>
        <vt:i4>1376305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_Toc356819569</vt:lpwstr>
      </vt:variant>
      <vt:variant>
        <vt:i4>1376305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_Toc356819568</vt:lpwstr>
      </vt:variant>
      <vt:variant>
        <vt:i4>1376305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_Toc356819567</vt:lpwstr>
      </vt:variant>
      <vt:variant>
        <vt:i4>1376305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_Toc356819566</vt:lpwstr>
      </vt:variant>
      <vt:variant>
        <vt:i4>1376305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_Toc356819565</vt:lpwstr>
      </vt:variant>
      <vt:variant>
        <vt:i4>1376305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_Toc356819564</vt:lpwstr>
      </vt:variant>
      <vt:variant>
        <vt:i4>1376305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_Toc356819563</vt:lpwstr>
      </vt:variant>
      <vt:variant>
        <vt:i4>1376305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_Toc356819562</vt:lpwstr>
      </vt:variant>
      <vt:variant>
        <vt:i4>1376305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_Toc356819561</vt:lpwstr>
      </vt:variant>
      <vt:variant>
        <vt:i4>1376305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_Toc356819560</vt:lpwstr>
      </vt:variant>
      <vt:variant>
        <vt:i4>1441841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_Toc356819559</vt:lpwstr>
      </vt:variant>
      <vt:variant>
        <vt:i4>1441841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_Toc356819558</vt:lpwstr>
      </vt:variant>
      <vt:variant>
        <vt:i4>1441841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_Toc356819557</vt:lpwstr>
      </vt:variant>
      <vt:variant>
        <vt:i4>1441841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_Toc356819556</vt:lpwstr>
      </vt:variant>
      <vt:variant>
        <vt:i4>1441841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_Toc356819555</vt:lpwstr>
      </vt:variant>
      <vt:variant>
        <vt:i4>1441841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_Toc356819554</vt:lpwstr>
      </vt:variant>
      <vt:variant>
        <vt:i4>1441841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_Toc356819553</vt:lpwstr>
      </vt:variant>
      <vt:variant>
        <vt:i4>1441841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_Toc356819552</vt:lpwstr>
      </vt:variant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_Toc356819551</vt:lpwstr>
      </vt:variant>
      <vt:variant>
        <vt:i4>1441841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_Toc356819550</vt:lpwstr>
      </vt:variant>
      <vt:variant>
        <vt:i4>1507377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_Toc356819549</vt:lpwstr>
      </vt:variant>
      <vt:variant>
        <vt:i4>1507377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_Toc356819548</vt:lpwstr>
      </vt:variant>
      <vt:variant>
        <vt:i4>1507377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_Toc356819547</vt:lpwstr>
      </vt:variant>
      <vt:variant>
        <vt:i4>1507377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_Toc356819546</vt:lpwstr>
      </vt:variant>
      <vt:variant>
        <vt:i4>3342459</vt:i4>
      </vt:variant>
      <vt:variant>
        <vt:i4>0</vt:i4>
      </vt:variant>
      <vt:variant>
        <vt:i4>0</vt:i4>
      </vt:variant>
      <vt:variant>
        <vt:i4>5</vt:i4>
      </vt:variant>
      <vt:variant>
        <vt:lpwstr>http://www.google.si/url?sa=i&amp;rct=j&amp;q=&amp;esrc=s&amp;frm=1&amp;source=images&amp;cd=&amp;cad=rja&amp;docid=FuZFmi4TqWHVDM&amp;tbnid=Qqu6qx9Eo39FOM:&amp;ved=0CAUQjRw&amp;url=http://www.invel.si/delavnica-prava-odlocitev-za-zaposlitev-poz&amp;ei=UMuZUe3oJoLnOqXIgNgD&amp;bvm=bv.46751780,d.bGE&amp;psig=AFQjCNENhgLqVP3k2idJhoaocn8IiMIifA&amp;ust=1369119950049336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Lapajne</dc:creator>
  <cp:lastModifiedBy>Romana Lapajne</cp:lastModifiedBy>
  <cp:revision>2</cp:revision>
  <cp:lastPrinted>2013-09-25T12:50:00Z</cp:lastPrinted>
  <dcterms:created xsi:type="dcterms:W3CDTF">2013-09-25T12:52:00Z</dcterms:created>
  <dcterms:modified xsi:type="dcterms:W3CDTF">2013-09-25T12:52:00Z</dcterms:modified>
</cp:coreProperties>
</file>